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f0484286321b400f"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67A" w:rsidRDefault="00254945">
      <w:pPr>
        <w:pStyle w:val="CommentText"/>
        <w:rPr>
          <w:noProof/>
          <w:szCs w:val="24"/>
          <w:lang w:val="en-US"/>
        </w:rPr>
      </w:pPr>
      <w:r>
        <w:rPr>
          <w:noProof/>
          <w:szCs w:val="24"/>
          <w:lang w:eastAsia="en-GB"/>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paragraph">
                  <wp:posOffset>-683895</wp:posOffset>
                </wp:positionV>
                <wp:extent cx="1143000" cy="1485900"/>
                <wp:effectExtent l="0" t="190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367A" w:rsidRDefault="00726142">
                            <w:r>
                              <w:rPr>
                                <w:noProof/>
                                <w:lang w:eastAsia="en-GB"/>
                              </w:rPr>
                              <w:drawing>
                                <wp:inline distT="0" distB="0" distL="0" distR="0" wp14:anchorId="46F7C809" wp14:editId="2AC1E992">
                                  <wp:extent cx="942975" cy="1257300"/>
                                  <wp:effectExtent l="19050" t="0" r="9525"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a:srcRect/>
                                          <a:stretch>
                                            <a:fillRect/>
                                          </a:stretch>
                                        </pic:blipFill>
                                        <pic:spPr bwMode="auto">
                                          <a:xfrm>
                                            <a:off x="0" y="0"/>
                                            <a:ext cx="942975" cy="12573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6&#10;w9JjhAIAABEFAAAOAAAAAAAAAAAAAAAAAC4CAABkcnMvZTJvRG9jLnhtbFBLAQItABQABgAIAAAA&#10;IQA8kLBT3wAAAAwBAAAPAAAAAAAAAAAAAAAAAN4EAABkcnMvZG93bnJldi54bWxQSwUGAAAAAAQA&#10;BADzAAAA6gUAAAAA&#10;" stroked="f">
                <v:textbox>
                  <w:txbxContent>
                    <w:p w:rsidR="00F4367A" w:rsidRDefault="00726142">
                      <w:r>
                        <w:rPr>
                          <w:noProof/>
                          <w:lang w:eastAsia="en-GB"/>
                        </w:rPr>
                        <w:drawing>
                          <wp:inline distT="0" distB="0" distL="0" distR="0" wp14:anchorId="46F7C809" wp14:editId="2AC1E992">
                            <wp:extent cx="942975" cy="1257300"/>
                            <wp:effectExtent l="19050" t="0" r="9525"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a:srcRect/>
                                    <a:stretch>
                                      <a:fillRect/>
                                    </a:stretch>
                                  </pic:blipFill>
                                  <pic:spPr bwMode="auto">
                                    <a:xfrm>
                                      <a:off x="0" y="0"/>
                                      <a:ext cx="942975" cy="1257300"/>
                                    </a:xfrm>
                                    <a:prstGeom prst="rect">
                                      <a:avLst/>
                                    </a:prstGeom>
                                    <a:noFill/>
                                    <a:ln w="9525">
                                      <a:noFill/>
                                      <a:miter lim="800000"/>
                                      <a:headEnd/>
                                      <a:tailEnd/>
                                    </a:ln>
                                  </pic:spPr>
                                </pic:pic>
                              </a:graphicData>
                            </a:graphic>
                          </wp:inline>
                        </w:drawing>
                      </w:r>
                    </w:p>
                  </w:txbxContent>
                </v:textbox>
              </v:shape>
            </w:pict>
          </mc:Fallback>
        </mc:AlternateContent>
      </w:r>
    </w:p>
    <w:p w:rsidR="00F4367A" w:rsidRDefault="00F4367A">
      <w:pPr>
        <w:jc w:val="right"/>
        <w:rPr>
          <w:b/>
          <w:bCs/>
        </w:rPr>
      </w:pPr>
    </w:p>
    <w:p w:rsidR="00F4367A" w:rsidRDefault="00F4367A">
      <w:pPr>
        <w:jc w:val="right"/>
      </w:pPr>
    </w:p>
    <w:p w:rsidR="00F4367A" w:rsidRDefault="00F4367A">
      <w:pPr>
        <w:tabs>
          <w:tab w:val="left" w:pos="2160"/>
        </w:tabs>
        <w:rPr>
          <w:b/>
          <w:bCs/>
          <w:sz w:val="32"/>
          <w:u w:val="single"/>
        </w:rPr>
      </w:pPr>
      <w:r>
        <w:rPr>
          <w:b/>
          <w:bCs/>
          <w:sz w:val="32"/>
          <w:u w:val="single"/>
        </w:rPr>
        <w:t xml:space="preserve">                                                                              </w:t>
      </w:r>
    </w:p>
    <w:p w:rsidR="00F4367A" w:rsidRDefault="00F4367A">
      <w:pPr>
        <w:rPr>
          <w:b/>
          <w:bCs/>
        </w:rPr>
      </w:pPr>
    </w:p>
    <w:p w:rsidR="00F4367A" w:rsidRDefault="00F4367A">
      <w:pPr>
        <w:tabs>
          <w:tab w:val="left" w:pos="2160"/>
        </w:tabs>
        <w:rPr>
          <w:rFonts w:cs="Arial"/>
          <w:b/>
          <w:bCs/>
        </w:rPr>
      </w:pPr>
      <w:r>
        <w:rPr>
          <w:rFonts w:cs="Arial"/>
          <w:b/>
          <w:bCs/>
        </w:rPr>
        <w:t xml:space="preserve">To: </w:t>
      </w:r>
      <w:r w:rsidR="00BF55F9">
        <w:rPr>
          <w:rFonts w:cs="Arial"/>
          <w:b/>
          <w:bCs/>
        </w:rPr>
        <w:tab/>
      </w:r>
      <w:r>
        <w:rPr>
          <w:rFonts w:cs="Arial"/>
          <w:b/>
          <w:bCs/>
        </w:rPr>
        <w:t>City Executive Board</w:t>
      </w:r>
      <w:r>
        <w:rPr>
          <w:rFonts w:cs="Arial"/>
          <w:b/>
          <w:bCs/>
        </w:rPr>
        <w:tab/>
      </w:r>
    </w:p>
    <w:p w:rsidR="00F4367A" w:rsidRDefault="00F4367A">
      <w:pPr>
        <w:rPr>
          <w:rFonts w:cs="Arial"/>
          <w:b/>
          <w:bCs/>
        </w:rPr>
      </w:pPr>
    </w:p>
    <w:p w:rsidR="00F4367A" w:rsidRDefault="00F4367A">
      <w:pPr>
        <w:tabs>
          <w:tab w:val="left" w:pos="2160"/>
          <w:tab w:val="left" w:pos="6300"/>
          <w:tab w:val="left" w:pos="7380"/>
        </w:tabs>
        <w:rPr>
          <w:rFonts w:cs="Arial"/>
          <w:b/>
          <w:bCs/>
        </w:rPr>
      </w:pPr>
      <w:r>
        <w:rPr>
          <w:rFonts w:cs="Arial"/>
          <w:b/>
          <w:bCs/>
        </w:rPr>
        <w:t>Date:</w:t>
      </w:r>
      <w:r w:rsidR="0013509C">
        <w:rPr>
          <w:rFonts w:cs="Arial"/>
          <w:b/>
          <w:bCs/>
        </w:rPr>
        <w:t xml:space="preserve"> </w:t>
      </w:r>
      <w:r w:rsidR="00BF55F9">
        <w:rPr>
          <w:rFonts w:cs="Arial"/>
          <w:b/>
          <w:bCs/>
        </w:rPr>
        <w:tab/>
      </w:r>
      <w:r w:rsidR="00EF39D0">
        <w:rPr>
          <w:rFonts w:cs="Arial"/>
          <w:b/>
          <w:bCs/>
        </w:rPr>
        <w:t>3 JULY 2014</w:t>
      </w:r>
      <w:r>
        <w:rPr>
          <w:rFonts w:cs="Arial"/>
          <w:b/>
          <w:bCs/>
        </w:rPr>
        <w:tab/>
        <w:t xml:space="preserve">       </w:t>
      </w:r>
      <w:r>
        <w:rPr>
          <w:rFonts w:cs="Arial"/>
          <w:b/>
          <w:bCs/>
        </w:rPr>
        <w:tab/>
        <w:t xml:space="preserve">   </w:t>
      </w:r>
      <w:r>
        <w:rPr>
          <w:rFonts w:cs="Arial"/>
          <w:b/>
          <w:bCs/>
        </w:rPr>
        <w:tab/>
      </w:r>
    </w:p>
    <w:p w:rsidR="00F4367A" w:rsidRDefault="00F4367A">
      <w:pPr>
        <w:jc w:val="right"/>
        <w:rPr>
          <w:rFonts w:cs="Arial"/>
          <w:b/>
          <w:bCs/>
        </w:rPr>
      </w:pPr>
    </w:p>
    <w:p w:rsidR="00F4367A" w:rsidRDefault="00F4367A">
      <w:pPr>
        <w:rPr>
          <w:rFonts w:cs="Arial"/>
          <w:b/>
          <w:bCs/>
        </w:rPr>
      </w:pPr>
      <w:r>
        <w:rPr>
          <w:rFonts w:cs="Arial"/>
          <w:b/>
          <w:bCs/>
        </w:rPr>
        <w:t>Report of:</w:t>
      </w:r>
      <w:r>
        <w:rPr>
          <w:rFonts w:cs="Arial"/>
          <w:b/>
          <w:bCs/>
        </w:rPr>
        <w:tab/>
      </w:r>
      <w:r w:rsidR="00BF55F9">
        <w:rPr>
          <w:rFonts w:cs="Arial"/>
          <w:b/>
          <w:bCs/>
        </w:rPr>
        <w:tab/>
      </w:r>
      <w:r w:rsidR="0013509C">
        <w:rPr>
          <w:rFonts w:cs="Arial"/>
          <w:b/>
          <w:bCs/>
        </w:rPr>
        <w:t>Head of Housing</w:t>
      </w:r>
      <w:r w:rsidR="00877B92">
        <w:rPr>
          <w:rFonts w:cs="Arial"/>
          <w:b/>
          <w:bCs/>
        </w:rPr>
        <w:t xml:space="preserve"> and Property Services</w:t>
      </w:r>
    </w:p>
    <w:p w:rsidR="00F4367A" w:rsidRDefault="00F4367A">
      <w:pPr>
        <w:tabs>
          <w:tab w:val="left" w:pos="2160"/>
        </w:tabs>
        <w:rPr>
          <w:rFonts w:cs="Arial"/>
          <w:b/>
          <w:bCs/>
        </w:rPr>
      </w:pPr>
    </w:p>
    <w:p w:rsidR="00F4367A" w:rsidRDefault="00F4367A">
      <w:pPr>
        <w:tabs>
          <w:tab w:val="left" w:pos="2160"/>
        </w:tabs>
        <w:rPr>
          <w:rFonts w:cs="Arial"/>
          <w:b/>
          <w:bCs/>
        </w:rPr>
      </w:pPr>
      <w:r>
        <w:rPr>
          <w:rFonts w:cs="Arial"/>
          <w:b/>
          <w:bCs/>
        </w:rPr>
        <w:t xml:space="preserve">Title of Report: </w:t>
      </w:r>
      <w:r>
        <w:rPr>
          <w:rFonts w:cs="Arial"/>
          <w:b/>
          <w:bCs/>
        </w:rPr>
        <w:tab/>
      </w:r>
      <w:bookmarkStart w:id="0" w:name="_GoBack"/>
      <w:r w:rsidR="00252287" w:rsidRPr="00CD19E3">
        <w:rPr>
          <w:rFonts w:cs="Arial"/>
          <w:b/>
          <w:bCs/>
        </w:rPr>
        <w:t>Housing Stock Energy Efficiency Improvements</w:t>
      </w:r>
      <w:bookmarkEnd w:id="0"/>
      <w:r>
        <w:rPr>
          <w:rFonts w:cs="Arial"/>
          <w:b/>
          <w:bCs/>
        </w:rPr>
        <w:tab/>
      </w:r>
    </w:p>
    <w:p w:rsidR="00F4367A" w:rsidRDefault="00F4367A">
      <w:pPr>
        <w:rPr>
          <w:rFonts w:cs="Arial"/>
        </w:rPr>
      </w:pPr>
    </w:p>
    <w:p w:rsidR="00F4367A" w:rsidRDefault="00F4367A">
      <w:pPr>
        <w:pStyle w:val="Heading1"/>
        <w:pBdr>
          <w:top w:val="single" w:sz="4" w:space="1" w:color="auto"/>
          <w:left w:val="single" w:sz="4" w:space="4" w:color="auto"/>
          <w:bottom w:val="single" w:sz="4" w:space="1" w:color="auto"/>
          <w:right w:val="single" w:sz="4" w:space="4" w:color="auto"/>
        </w:pBdr>
        <w:jc w:val="center"/>
        <w:rPr>
          <w:u w:val="single"/>
        </w:rPr>
      </w:pPr>
    </w:p>
    <w:p w:rsidR="00F4367A" w:rsidRDefault="00F4367A">
      <w:pPr>
        <w:pStyle w:val="Heading1"/>
        <w:pBdr>
          <w:top w:val="single" w:sz="4" w:space="1" w:color="auto"/>
          <w:left w:val="single" w:sz="4" w:space="4" w:color="auto"/>
          <w:bottom w:val="single" w:sz="4" w:space="1" w:color="auto"/>
          <w:right w:val="single" w:sz="4" w:space="4" w:color="auto"/>
        </w:pBdr>
        <w:jc w:val="center"/>
        <w:rPr>
          <w:u w:val="single"/>
        </w:rPr>
      </w:pPr>
      <w:r>
        <w:rPr>
          <w:u w:val="single"/>
        </w:rPr>
        <w:t>Summary and Recommendations</w:t>
      </w:r>
    </w:p>
    <w:p w:rsidR="00F4367A" w:rsidRDefault="00F4367A">
      <w:pPr>
        <w:pBdr>
          <w:top w:val="single" w:sz="4" w:space="1" w:color="auto"/>
          <w:left w:val="single" w:sz="4" w:space="4" w:color="auto"/>
          <w:bottom w:val="single" w:sz="4" w:space="1" w:color="auto"/>
          <w:right w:val="single" w:sz="4" w:space="4" w:color="auto"/>
        </w:pBdr>
        <w:rPr>
          <w:rFonts w:cs="Arial"/>
        </w:rPr>
      </w:pPr>
    </w:p>
    <w:p w:rsidR="00F4367A" w:rsidRDefault="00F4367A">
      <w:pPr>
        <w:pBdr>
          <w:top w:val="single" w:sz="4" w:space="1" w:color="auto"/>
          <w:left w:val="single" w:sz="4" w:space="4" w:color="auto"/>
          <w:bottom w:val="single" w:sz="4" w:space="1" w:color="auto"/>
          <w:right w:val="single" w:sz="4" w:space="4" w:color="auto"/>
        </w:pBdr>
        <w:rPr>
          <w:rFonts w:cs="Arial"/>
        </w:rPr>
      </w:pPr>
      <w:r>
        <w:rPr>
          <w:rFonts w:cs="Arial"/>
          <w:b/>
          <w:bCs/>
        </w:rPr>
        <w:t>Purpose of report</w:t>
      </w:r>
      <w:r>
        <w:rPr>
          <w:rFonts w:cs="Arial"/>
        </w:rPr>
        <w:t xml:space="preserve">:  </w:t>
      </w:r>
      <w:r w:rsidR="00D07622">
        <w:rPr>
          <w:rFonts w:cs="Arial"/>
        </w:rPr>
        <w:t>To</w:t>
      </w:r>
      <w:r w:rsidR="00B81FE0">
        <w:rPr>
          <w:rFonts w:cs="Arial"/>
        </w:rPr>
        <w:t xml:space="preserve"> seek </w:t>
      </w:r>
      <w:r w:rsidR="00EF39D0">
        <w:rPr>
          <w:rFonts w:cs="Arial"/>
        </w:rPr>
        <w:t xml:space="preserve">amendment </w:t>
      </w:r>
      <w:r w:rsidR="002A0A86">
        <w:rPr>
          <w:rFonts w:cs="Arial"/>
        </w:rPr>
        <w:t>to a</w:t>
      </w:r>
      <w:r w:rsidR="00EF39D0">
        <w:rPr>
          <w:rFonts w:cs="Arial"/>
        </w:rPr>
        <w:t xml:space="preserve"> previous </w:t>
      </w:r>
      <w:r w:rsidR="00B81FE0">
        <w:rPr>
          <w:rFonts w:cs="Arial"/>
        </w:rPr>
        <w:t xml:space="preserve">approval for </w:t>
      </w:r>
      <w:r w:rsidR="002A0A86">
        <w:rPr>
          <w:rFonts w:cs="Arial"/>
        </w:rPr>
        <w:t xml:space="preserve">the </w:t>
      </w:r>
      <w:r w:rsidR="00B81FE0">
        <w:rPr>
          <w:rFonts w:cs="Arial"/>
        </w:rPr>
        <w:t>funding and procurement of</w:t>
      </w:r>
      <w:r w:rsidR="00D07622">
        <w:rPr>
          <w:rFonts w:cs="Arial"/>
        </w:rPr>
        <w:t xml:space="preserve"> a project </w:t>
      </w:r>
      <w:r w:rsidR="002A0A86">
        <w:rPr>
          <w:rFonts w:cs="Arial"/>
        </w:rPr>
        <w:t>t</w:t>
      </w:r>
      <w:r w:rsidR="00D07622">
        <w:rPr>
          <w:rFonts w:cs="Arial"/>
        </w:rPr>
        <w:t xml:space="preserve">o improve the energy efficiency of the </w:t>
      </w:r>
      <w:r w:rsidR="00B81FE0">
        <w:rPr>
          <w:rFonts w:cs="Arial"/>
        </w:rPr>
        <w:t xml:space="preserve">Council’s </w:t>
      </w:r>
      <w:r w:rsidR="00D07622">
        <w:rPr>
          <w:rFonts w:cs="Arial"/>
        </w:rPr>
        <w:t>hard to treat</w:t>
      </w:r>
      <w:r w:rsidR="00B81FE0">
        <w:rPr>
          <w:rFonts w:cs="Arial"/>
        </w:rPr>
        <w:t xml:space="preserve"> </w:t>
      </w:r>
      <w:r w:rsidR="00D07622">
        <w:rPr>
          <w:rFonts w:cs="Arial"/>
        </w:rPr>
        <w:t>housing stock</w:t>
      </w:r>
      <w:r w:rsidR="002A0A86">
        <w:rPr>
          <w:rFonts w:cs="Arial"/>
        </w:rPr>
        <w:t xml:space="preserve"> and optimising the available Energy Company Obligation </w:t>
      </w:r>
      <w:proofErr w:type="gramStart"/>
      <w:r w:rsidR="002A0A86">
        <w:rPr>
          <w:rFonts w:cs="Arial"/>
        </w:rPr>
        <w:t>( ECO</w:t>
      </w:r>
      <w:proofErr w:type="gramEnd"/>
      <w:r w:rsidR="002A0A86">
        <w:rPr>
          <w:rFonts w:cs="Arial"/>
        </w:rPr>
        <w:t>) funding</w:t>
      </w:r>
      <w:r w:rsidR="00B81FE0">
        <w:rPr>
          <w:rFonts w:cs="Arial"/>
        </w:rPr>
        <w:t>.</w:t>
      </w:r>
    </w:p>
    <w:p w:rsidR="00F4367A" w:rsidRDefault="00F4367A">
      <w:pPr>
        <w:pBdr>
          <w:top w:val="single" w:sz="4" w:space="1" w:color="auto"/>
          <w:left w:val="single" w:sz="4" w:space="4" w:color="auto"/>
          <w:bottom w:val="single" w:sz="4" w:space="1" w:color="auto"/>
          <w:right w:val="single" w:sz="4" w:space="4" w:color="auto"/>
        </w:pBd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F4367A" w:rsidRDefault="00F4367A">
      <w:pPr>
        <w:pStyle w:val="Heading1"/>
        <w:pBdr>
          <w:top w:val="single" w:sz="4" w:space="1" w:color="auto"/>
          <w:left w:val="single" w:sz="4" w:space="4" w:color="auto"/>
          <w:bottom w:val="single" w:sz="4" w:space="1" w:color="auto"/>
          <w:right w:val="single" w:sz="4" w:space="4" w:color="auto"/>
        </w:pBdr>
        <w:tabs>
          <w:tab w:val="left" w:pos="3062"/>
        </w:tabs>
        <w:rPr>
          <w:bCs w:val="0"/>
        </w:rPr>
      </w:pPr>
      <w:proofErr w:type="gramStart"/>
      <w:r>
        <w:rPr>
          <w:bCs w:val="0"/>
        </w:rPr>
        <w:t>Key decision?</w:t>
      </w:r>
      <w:proofErr w:type="gramEnd"/>
      <w:r>
        <w:rPr>
          <w:bCs w:val="0"/>
        </w:rPr>
        <w:t xml:space="preserve"> </w:t>
      </w:r>
      <w:r w:rsidR="00C10847">
        <w:rPr>
          <w:bCs w:val="0"/>
        </w:rPr>
        <w:t xml:space="preserve"> </w:t>
      </w:r>
      <w:r w:rsidR="00C10847" w:rsidRPr="00BF55F9">
        <w:rPr>
          <w:b w:val="0"/>
          <w:bCs w:val="0"/>
        </w:rPr>
        <w:t>Yes</w:t>
      </w:r>
    </w:p>
    <w:p w:rsidR="00F4367A" w:rsidRDefault="00F4367A">
      <w:pPr>
        <w:pBdr>
          <w:top w:val="single" w:sz="4" w:space="1" w:color="auto"/>
          <w:left w:val="single" w:sz="4" w:space="4" w:color="auto"/>
          <w:bottom w:val="single" w:sz="4" w:space="1" w:color="auto"/>
          <w:right w:val="single" w:sz="4" w:space="4" w:color="auto"/>
        </w:pBdr>
        <w:rPr>
          <w:rFonts w:cs="Arial"/>
        </w:rPr>
      </w:pPr>
    </w:p>
    <w:p w:rsidR="00F4367A" w:rsidRDefault="00F4367A">
      <w:pPr>
        <w:pBdr>
          <w:top w:val="single" w:sz="4" w:space="1" w:color="auto"/>
          <w:left w:val="single" w:sz="4" w:space="4" w:color="auto"/>
          <w:bottom w:val="single" w:sz="4" w:space="1" w:color="auto"/>
          <w:right w:val="single" w:sz="4" w:space="4" w:color="auto"/>
        </w:pBdr>
        <w:rPr>
          <w:rFonts w:cs="Arial"/>
          <w:b/>
          <w:bCs/>
        </w:rPr>
      </w:pPr>
      <w:r>
        <w:rPr>
          <w:rFonts w:cs="Arial"/>
          <w:b/>
          <w:bCs/>
        </w:rPr>
        <w:t xml:space="preserve">Executive lead member: </w:t>
      </w:r>
      <w:r w:rsidR="00C10847" w:rsidRPr="00BF55F9">
        <w:rPr>
          <w:rFonts w:cs="Arial"/>
          <w:bCs/>
        </w:rPr>
        <w:t xml:space="preserve">Cllr Scott </w:t>
      </w:r>
      <w:proofErr w:type="spellStart"/>
      <w:r w:rsidR="00C10847" w:rsidRPr="00BF55F9">
        <w:rPr>
          <w:rFonts w:cs="Arial"/>
          <w:bCs/>
        </w:rPr>
        <w:t>Seamo</w:t>
      </w:r>
      <w:r w:rsidR="00B81FE0" w:rsidRPr="00BF55F9">
        <w:rPr>
          <w:rFonts w:cs="Arial"/>
          <w:bCs/>
        </w:rPr>
        <w:t>ns</w:t>
      </w:r>
      <w:proofErr w:type="spellEnd"/>
      <w:r w:rsidR="00252287">
        <w:rPr>
          <w:rFonts w:cs="Arial"/>
          <w:bCs/>
        </w:rPr>
        <w:t>, Board Member for</w:t>
      </w:r>
      <w:r w:rsidR="00252287" w:rsidRPr="00252287">
        <w:t xml:space="preserve"> </w:t>
      </w:r>
      <w:r w:rsidR="00252287" w:rsidRPr="00252287">
        <w:rPr>
          <w:rFonts w:cs="Arial"/>
          <w:bCs/>
        </w:rPr>
        <w:t>Housing and Estate Regeneration</w:t>
      </w:r>
    </w:p>
    <w:p w:rsidR="00F4367A" w:rsidRDefault="00F4367A">
      <w:pPr>
        <w:pStyle w:val="Heading1"/>
        <w:pBdr>
          <w:top w:val="single" w:sz="4" w:space="1" w:color="auto"/>
          <w:left w:val="single" w:sz="4" w:space="4" w:color="auto"/>
          <w:bottom w:val="single" w:sz="4" w:space="1" w:color="auto"/>
          <w:right w:val="single" w:sz="4" w:space="4" w:color="auto"/>
        </w:pBdr>
      </w:pPr>
    </w:p>
    <w:p w:rsidR="006A5BA4" w:rsidRDefault="00F4367A" w:rsidP="00AB1804">
      <w:pPr>
        <w:pBdr>
          <w:top w:val="single" w:sz="4" w:space="1" w:color="auto"/>
          <w:left w:val="single" w:sz="4" w:space="4" w:color="auto"/>
          <w:bottom w:val="single" w:sz="4" w:space="1" w:color="auto"/>
          <w:right w:val="single" w:sz="4" w:space="4" w:color="auto"/>
        </w:pBdr>
        <w:rPr>
          <w:rFonts w:cs="Arial"/>
          <w:b/>
          <w:bCs/>
          <w:color w:val="FF0000"/>
        </w:rPr>
      </w:pPr>
      <w:r>
        <w:rPr>
          <w:rFonts w:cs="Arial"/>
          <w:b/>
          <w:bCs/>
        </w:rPr>
        <w:t xml:space="preserve">Policy Framework: </w:t>
      </w:r>
      <w:hyperlink r:id="rId9" w:history="1">
        <w:r w:rsidR="006F1457" w:rsidRPr="006F1457">
          <w:rPr>
            <w:rStyle w:val="Hyperlink"/>
            <w:rFonts w:cs="Arial"/>
            <w:b/>
            <w:bCs/>
          </w:rPr>
          <w:t>Home Energy Conservation Act Plan</w:t>
        </w:r>
      </w:hyperlink>
      <w:proofErr w:type="gramStart"/>
      <w:r w:rsidR="00AB1804">
        <w:rPr>
          <w:rFonts w:cs="Arial"/>
          <w:b/>
          <w:bCs/>
        </w:rPr>
        <w:t xml:space="preserve">, </w:t>
      </w:r>
      <w:r w:rsidR="006F1457">
        <w:rPr>
          <w:rFonts w:cs="Arial"/>
          <w:b/>
          <w:bCs/>
          <w:color w:val="FF0000"/>
        </w:rPr>
        <w:t xml:space="preserve"> </w:t>
      </w:r>
      <w:proofErr w:type="gramEnd"/>
      <w:r w:rsidR="00B54AB9">
        <w:fldChar w:fldCharType="begin"/>
      </w:r>
      <w:r w:rsidR="00B54AB9">
        <w:instrText xml:space="preserve"> HYPERLINK "http://www.oxford.gov.uk/PageRender/decEH/Climate_Change_in_Oxford_occw.htm" </w:instrText>
      </w:r>
      <w:r w:rsidR="00B54AB9">
        <w:fldChar w:fldCharType="separate"/>
      </w:r>
      <w:r w:rsidR="006F1457" w:rsidRPr="006F1457">
        <w:rPr>
          <w:rStyle w:val="Hyperlink"/>
          <w:rFonts w:cs="Arial"/>
          <w:b/>
          <w:bCs/>
        </w:rPr>
        <w:t>Low Emission Strategy</w:t>
      </w:r>
      <w:r w:rsidR="00B54AB9">
        <w:rPr>
          <w:rStyle w:val="Hyperlink"/>
          <w:rFonts w:cs="Arial"/>
          <w:b/>
          <w:bCs/>
        </w:rPr>
        <w:fldChar w:fldCharType="end"/>
      </w:r>
      <w:r w:rsidR="006C50D3">
        <w:rPr>
          <w:rFonts w:cs="Arial"/>
          <w:b/>
          <w:bCs/>
          <w:color w:val="FF0000"/>
        </w:rPr>
        <w:t xml:space="preserve"> </w:t>
      </w:r>
    </w:p>
    <w:p w:rsidR="00AB1804" w:rsidRDefault="00B81FE0" w:rsidP="00AB1804">
      <w:pPr>
        <w:pBdr>
          <w:top w:val="single" w:sz="4" w:space="1" w:color="auto"/>
          <w:left w:val="single" w:sz="4" w:space="4" w:color="auto"/>
          <w:bottom w:val="single" w:sz="4" w:space="1" w:color="auto"/>
          <w:right w:val="single" w:sz="4" w:space="4" w:color="auto"/>
        </w:pBdr>
      </w:pPr>
      <w:r w:rsidRPr="00AB1804">
        <w:rPr>
          <w:rFonts w:cs="Arial"/>
          <w:bCs/>
        </w:rPr>
        <w:t xml:space="preserve"> </w:t>
      </w:r>
    </w:p>
    <w:p w:rsidR="00F4367A" w:rsidRDefault="00BF55F9">
      <w:pPr>
        <w:pBdr>
          <w:top w:val="single" w:sz="4" w:space="1" w:color="auto"/>
          <w:left w:val="single" w:sz="4" w:space="4" w:color="auto"/>
          <w:bottom w:val="single" w:sz="4" w:space="1" w:color="auto"/>
          <w:right w:val="single" w:sz="4" w:space="4" w:color="auto"/>
        </w:pBdr>
        <w:tabs>
          <w:tab w:val="left" w:pos="3048"/>
        </w:tabs>
        <w:rPr>
          <w:rFonts w:cs="Arial"/>
          <w:b/>
        </w:rPr>
      </w:pPr>
      <w:r>
        <w:rPr>
          <w:rFonts w:cs="Arial"/>
          <w:b/>
        </w:rPr>
        <w:t>Recommendations</w:t>
      </w:r>
      <w:r w:rsidR="00F4367A">
        <w:rPr>
          <w:rFonts w:cs="Arial"/>
          <w:b/>
        </w:rPr>
        <w:t xml:space="preserve">: </w:t>
      </w:r>
      <w:r w:rsidR="00F4367A">
        <w:rPr>
          <w:rFonts w:cs="Arial"/>
          <w:b/>
        </w:rPr>
        <w:tab/>
      </w:r>
    </w:p>
    <w:p w:rsidR="00A3109D" w:rsidRPr="00BF55F9" w:rsidRDefault="008C536E" w:rsidP="00A3109D">
      <w:pPr>
        <w:pBdr>
          <w:top w:val="single" w:sz="4" w:space="1" w:color="auto"/>
          <w:left w:val="single" w:sz="4" w:space="4" w:color="auto"/>
          <w:bottom w:val="single" w:sz="4" w:space="1" w:color="auto"/>
          <w:right w:val="single" w:sz="4" w:space="4" w:color="auto"/>
        </w:pBdr>
        <w:tabs>
          <w:tab w:val="left" w:pos="3048"/>
        </w:tabs>
      </w:pPr>
      <w:r w:rsidRPr="00BF55F9">
        <w:rPr>
          <w:rFonts w:cs="Arial"/>
        </w:rPr>
        <w:t>The City Executive Board is requested to:</w:t>
      </w:r>
      <w:r w:rsidRPr="00BF55F9">
        <w:t xml:space="preserve"> </w:t>
      </w:r>
    </w:p>
    <w:p w:rsidR="00BF55F9" w:rsidRDefault="00BF55F9" w:rsidP="00A3109D">
      <w:pPr>
        <w:pBdr>
          <w:top w:val="single" w:sz="4" w:space="1" w:color="auto"/>
          <w:left w:val="single" w:sz="4" w:space="4" w:color="auto"/>
          <w:bottom w:val="single" w:sz="4" w:space="1" w:color="auto"/>
          <w:right w:val="single" w:sz="4" w:space="4" w:color="auto"/>
        </w:pBdr>
        <w:tabs>
          <w:tab w:val="left" w:pos="3048"/>
        </w:tabs>
      </w:pPr>
    </w:p>
    <w:p w:rsidR="00A3109D" w:rsidRDefault="00BF55F9" w:rsidP="00A3109D">
      <w:pPr>
        <w:pBdr>
          <w:top w:val="single" w:sz="4" w:space="1" w:color="auto"/>
          <w:left w:val="single" w:sz="4" w:space="4" w:color="auto"/>
          <w:bottom w:val="single" w:sz="4" w:space="1" w:color="auto"/>
          <w:right w:val="single" w:sz="4" w:space="4" w:color="auto"/>
        </w:pBdr>
        <w:jc w:val="both"/>
      </w:pPr>
      <w:r>
        <w:t>1</w:t>
      </w:r>
      <w:r w:rsidR="00877B92">
        <w:t xml:space="preserve"> </w:t>
      </w:r>
      <w:r w:rsidR="00A3109D">
        <w:t>Grant</w:t>
      </w:r>
      <w:r w:rsidR="002909D0">
        <w:t xml:space="preserve"> amended project approval for the Council to gain optimum value for mon</w:t>
      </w:r>
      <w:r w:rsidR="00A376CB">
        <w:t>ey,</w:t>
      </w:r>
      <w:r w:rsidR="00A3109D">
        <w:t xml:space="preserve"> utilis</w:t>
      </w:r>
      <w:r w:rsidR="002909D0">
        <w:t>ing</w:t>
      </w:r>
      <w:r w:rsidR="00A3109D">
        <w:t xml:space="preserve"> ECO </w:t>
      </w:r>
      <w:r w:rsidR="002909D0">
        <w:t xml:space="preserve">or Green Deal </w:t>
      </w:r>
      <w:r w:rsidR="00A3109D">
        <w:t>funding</w:t>
      </w:r>
      <w:r w:rsidR="002909D0">
        <w:t xml:space="preserve"> if possible</w:t>
      </w:r>
      <w:r w:rsidR="00A3109D">
        <w:t xml:space="preserve">, </w:t>
      </w:r>
      <w:r w:rsidR="002909D0">
        <w:t xml:space="preserve">but using only previously agreed Council budget if </w:t>
      </w:r>
      <w:r w:rsidR="002A0A86">
        <w:t xml:space="preserve">the external </w:t>
      </w:r>
      <w:r w:rsidR="002909D0">
        <w:t>funding cannot be accessed.</w:t>
      </w:r>
    </w:p>
    <w:p w:rsidR="00BF55F9" w:rsidRDefault="00BF55F9" w:rsidP="00A3109D">
      <w:pPr>
        <w:pBdr>
          <w:top w:val="single" w:sz="4" w:space="1" w:color="auto"/>
          <w:left w:val="single" w:sz="4" w:space="4" w:color="auto"/>
          <w:bottom w:val="single" w:sz="4" w:space="1" w:color="auto"/>
          <w:right w:val="single" w:sz="4" w:space="4" w:color="auto"/>
        </w:pBdr>
        <w:jc w:val="both"/>
      </w:pPr>
    </w:p>
    <w:p w:rsidR="002909D0" w:rsidRDefault="00BF55F9" w:rsidP="00A3109D">
      <w:pPr>
        <w:pBdr>
          <w:top w:val="single" w:sz="4" w:space="1" w:color="auto"/>
          <w:left w:val="single" w:sz="4" w:space="4" w:color="auto"/>
          <w:bottom w:val="single" w:sz="4" w:space="1" w:color="auto"/>
          <w:right w:val="single" w:sz="4" w:space="4" w:color="auto"/>
        </w:pBdr>
        <w:jc w:val="both"/>
      </w:pPr>
      <w:r>
        <w:t>2</w:t>
      </w:r>
      <w:r w:rsidR="002909D0">
        <w:t xml:space="preserve"> </w:t>
      </w:r>
      <w:r w:rsidR="002909D0" w:rsidRPr="002909D0">
        <w:t>Grant delegated authority to the Executive Director,</w:t>
      </w:r>
      <w:r w:rsidR="00B54AB9">
        <w:t xml:space="preserve"> Regeneration and Housing</w:t>
      </w:r>
      <w:r w:rsidR="002909D0" w:rsidRPr="002909D0">
        <w:t>, to authorise the Council’s entry into all appropriate contracts required to implement this project.</w:t>
      </w:r>
    </w:p>
    <w:p w:rsidR="00F4367A" w:rsidRDefault="00F4367A">
      <w:pPr>
        <w:pBdr>
          <w:top w:val="single" w:sz="4" w:space="1" w:color="auto"/>
          <w:left w:val="single" w:sz="4" w:space="4" w:color="auto"/>
          <w:bottom w:val="single" w:sz="4" w:space="1" w:color="auto"/>
          <w:right w:val="single" w:sz="4" w:space="4" w:color="auto"/>
        </w:pBdr>
        <w:tabs>
          <w:tab w:val="left" w:pos="3048"/>
        </w:tabs>
        <w:rPr>
          <w:rFonts w:cs="Arial"/>
          <w:b/>
        </w:rPr>
      </w:pPr>
    </w:p>
    <w:p w:rsidR="00F4367A" w:rsidRDefault="00F4367A">
      <w:pPr>
        <w:rPr>
          <w:rFonts w:cs="Arial"/>
        </w:rPr>
      </w:pPr>
    </w:p>
    <w:p w:rsidR="00CD20AC" w:rsidRDefault="00CD20AC" w:rsidP="00C800BC">
      <w:pPr>
        <w:rPr>
          <w:rFonts w:cs="Arial"/>
        </w:rPr>
      </w:pPr>
    </w:p>
    <w:p w:rsidR="00C800BC" w:rsidRPr="00C800BC" w:rsidRDefault="00C800BC" w:rsidP="00C800BC">
      <w:pPr>
        <w:rPr>
          <w:rFonts w:cs="Arial"/>
          <w:u w:val="single"/>
        </w:rPr>
      </w:pPr>
      <w:r w:rsidRPr="00C800BC">
        <w:rPr>
          <w:rFonts w:cs="Arial"/>
          <w:u w:val="single"/>
        </w:rPr>
        <w:t>Background</w:t>
      </w:r>
    </w:p>
    <w:p w:rsidR="00BF2DEA" w:rsidRDefault="00BF2DEA" w:rsidP="00BF2DEA">
      <w:pPr>
        <w:ind w:left="426"/>
        <w:rPr>
          <w:rFonts w:cs="Arial"/>
        </w:rPr>
      </w:pPr>
    </w:p>
    <w:p w:rsidR="003D4B71" w:rsidRDefault="007E1B92" w:rsidP="007E1B92">
      <w:pPr>
        <w:rPr>
          <w:rFonts w:cs="Arial"/>
          <w:b/>
        </w:rPr>
      </w:pPr>
      <w:r w:rsidRPr="007E1B92">
        <w:rPr>
          <w:rFonts w:cs="Arial"/>
          <w:b/>
        </w:rPr>
        <w:t>Policy and current situation</w:t>
      </w:r>
    </w:p>
    <w:p w:rsidR="007E1B92" w:rsidRPr="007E1B92" w:rsidRDefault="007E1B92" w:rsidP="007E1B92">
      <w:pPr>
        <w:rPr>
          <w:rFonts w:cs="Arial"/>
          <w:b/>
        </w:rPr>
      </w:pPr>
    </w:p>
    <w:p w:rsidR="00B226B8" w:rsidRDefault="00D56622" w:rsidP="00D941DA">
      <w:pPr>
        <w:numPr>
          <w:ilvl w:val="0"/>
          <w:numId w:val="2"/>
        </w:numPr>
        <w:ind w:left="426" w:hanging="426"/>
        <w:rPr>
          <w:rFonts w:cs="Arial"/>
        </w:rPr>
      </w:pPr>
      <w:r w:rsidRPr="00D56622">
        <w:rPr>
          <w:rFonts w:cs="Arial"/>
        </w:rPr>
        <w:t xml:space="preserve">After successfully installing measures to reduce </w:t>
      </w:r>
      <w:r w:rsidR="00D941DA">
        <w:rPr>
          <w:rFonts w:cs="Arial"/>
        </w:rPr>
        <w:t>the carbon footprint from its</w:t>
      </w:r>
      <w:r w:rsidRPr="00D56622">
        <w:rPr>
          <w:rFonts w:cs="Arial"/>
        </w:rPr>
        <w:t xml:space="preserve"> own estate by 25% </w:t>
      </w:r>
      <w:r>
        <w:rPr>
          <w:rFonts w:cs="Arial"/>
        </w:rPr>
        <w:t>the Council</w:t>
      </w:r>
      <w:r w:rsidRPr="00D56622">
        <w:rPr>
          <w:rFonts w:cs="Arial"/>
        </w:rPr>
        <w:t xml:space="preserve"> launched an updated Carbon Management Plan outlining </w:t>
      </w:r>
      <w:r>
        <w:rPr>
          <w:rFonts w:cs="Arial"/>
        </w:rPr>
        <w:t>its</w:t>
      </w:r>
      <w:r w:rsidRPr="00D56622">
        <w:rPr>
          <w:rFonts w:cs="Arial"/>
        </w:rPr>
        <w:t xml:space="preserve"> approach to our new, more ambitious carbon redu</w:t>
      </w:r>
      <w:r>
        <w:rPr>
          <w:rFonts w:cs="Arial"/>
        </w:rPr>
        <w:t xml:space="preserve">ction target of 5% year on year </w:t>
      </w:r>
      <w:r w:rsidR="00B96ED1">
        <w:rPr>
          <w:rFonts w:cs="Arial"/>
        </w:rPr>
        <w:t xml:space="preserve">in </w:t>
      </w:r>
      <w:r w:rsidR="00B226B8">
        <w:rPr>
          <w:rFonts w:cs="Arial"/>
        </w:rPr>
        <w:t xml:space="preserve">office buildings.  </w:t>
      </w:r>
    </w:p>
    <w:p w:rsidR="00254945" w:rsidRPr="00254945" w:rsidRDefault="00254945" w:rsidP="00254945">
      <w:pPr>
        <w:pStyle w:val="ListParagraph"/>
        <w:numPr>
          <w:ilvl w:val="0"/>
          <w:numId w:val="2"/>
        </w:numPr>
        <w:ind w:left="426"/>
        <w:rPr>
          <w:rFonts w:cs="Arial"/>
        </w:rPr>
      </w:pPr>
      <w:r w:rsidRPr="00254945">
        <w:rPr>
          <w:rFonts w:cs="Arial"/>
        </w:rPr>
        <w:lastRenderedPageBreak/>
        <w:t>Whilst a target</w:t>
      </w:r>
      <w:r w:rsidR="002A0A86">
        <w:rPr>
          <w:rFonts w:cs="Arial"/>
        </w:rPr>
        <w:t xml:space="preserve"> </w:t>
      </w:r>
      <w:r w:rsidRPr="00254945">
        <w:rPr>
          <w:rFonts w:cs="Arial"/>
        </w:rPr>
        <w:t xml:space="preserve">for energy efficiency within the Council’s own housing </w:t>
      </w:r>
      <w:r w:rsidR="009F2ECF" w:rsidRPr="00254945">
        <w:rPr>
          <w:rFonts w:cs="Arial"/>
        </w:rPr>
        <w:t xml:space="preserve">stock </w:t>
      </w:r>
      <w:r w:rsidR="009F2ECF">
        <w:rPr>
          <w:rFonts w:cs="Arial"/>
        </w:rPr>
        <w:t>doesn’t</w:t>
      </w:r>
      <w:r w:rsidRPr="00254945">
        <w:rPr>
          <w:rFonts w:cs="Arial"/>
        </w:rPr>
        <w:t xml:space="preserve"> </w:t>
      </w:r>
      <w:r w:rsidR="002A0A86">
        <w:rPr>
          <w:rFonts w:cs="Arial"/>
        </w:rPr>
        <w:t xml:space="preserve">currently </w:t>
      </w:r>
      <w:r w:rsidRPr="00254945">
        <w:rPr>
          <w:rFonts w:cs="Arial"/>
        </w:rPr>
        <w:t xml:space="preserve">exist, one </w:t>
      </w:r>
      <w:r w:rsidR="002A0A86">
        <w:rPr>
          <w:rFonts w:cs="Arial"/>
        </w:rPr>
        <w:t>will be established as part of the Council’s</w:t>
      </w:r>
      <w:r w:rsidR="006C5BA7">
        <w:rPr>
          <w:rFonts w:cs="Arial"/>
        </w:rPr>
        <w:t xml:space="preserve"> Asset Management Strategy</w:t>
      </w:r>
      <w:r w:rsidR="002A0A86">
        <w:rPr>
          <w:rFonts w:cs="Arial"/>
        </w:rPr>
        <w:t xml:space="preserve"> which is being developed and is due for consideration by the City Executive Board in October this year</w:t>
      </w:r>
      <w:r w:rsidR="006C5BA7">
        <w:rPr>
          <w:rFonts w:cs="Arial"/>
        </w:rPr>
        <w:t xml:space="preserve">. </w:t>
      </w:r>
      <w:r w:rsidRPr="00254945">
        <w:rPr>
          <w:rFonts w:cs="Arial"/>
        </w:rPr>
        <w:t xml:space="preserve"> Under the Decent Homes standard a number of energy efficiency works have been carried out on dwellings to improve them:</w:t>
      </w:r>
    </w:p>
    <w:p w:rsidR="00254945" w:rsidRPr="00254945" w:rsidRDefault="00254945" w:rsidP="00254945">
      <w:pPr>
        <w:rPr>
          <w:rFonts w:cs="Arial"/>
        </w:rPr>
      </w:pPr>
    </w:p>
    <w:p w:rsidR="00254945" w:rsidRPr="00254945" w:rsidRDefault="00254945" w:rsidP="006C5BA7">
      <w:pPr>
        <w:ind w:firstLine="426"/>
        <w:rPr>
          <w:rFonts w:cs="Arial"/>
        </w:rPr>
      </w:pPr>
      <w:r w:rsidRPr="00254945">
        <w:rPr>
          <w:rFonts w:cs="Arial"/>
        </w:rPr>
        <w:t>•</w:t>
      </w:r>
      <w:r w:rsidRPr="00254945">
        <w:rPr>
          <w:rFonts w:cs="Arial"/>
        </w:rPr>
        <w:tab/>
      </w:r>
      <w:r w:rsidR="00936441" w:rsidRPr="00254945">
        <w:rPr>
          <w:rFonts w:cs="Arial"/>
        </w:rPr>
        <w:t>Approximately 3,886</w:t>
      </w:r>
      <w:r w:rsidRPr="00254945">
        <w:rPr>
          <w:rFonts w:cs="Arial"/>
        </w:rPr>
        <w:t xml:space="preserve"> gas condensing boiler upgrades</w:t>
      </w:r>
    </w:p>
    <w:p w:rsidR="00254945" w:rsidRPr="00254945" w:rsidRDefault="00254945" w:rsidP="006C5BA7">
      <w:pPr>
        <w:ind w:firstLine="426"/>
        <w:rPr>
          <w:rFonts w:cs="Arial"/>
        </w:rPr>
      </w:pPr>
      <w:r w:rsidRPr="00254945">
        <w:rPr>
          <w:rFonts w:cs="Arial"/>
        </w:rPr>
        <w:t>•</w:t>
      </w:r>
      <w:r w:rsidRPr="00254945">
        <w:rPr>
          <w:rFonts w:cs="Arial"/>
        </w:rPr>
        <w:tab/>
        <w:t>Loft insulation top ups have been rolled out widely</w:t>
      </w:r>
    </w:p>
    <w:p w:rsidR="002A0A86" w:rsidRDefault="00254945" w:rsidP="002A0A86">
      <w:pPr>
        <w:ind w:firstLine="426"/>
        <w:rPr>
          <w:rFonts w:cs="Arial"/>
        </w:rPr>
      </w:pPr>
      <w:r w:rsidRPr="00254945">
        <w:rPr>
          <w:rFonts w:cs="Arial"/>
        </w:rPr>
        <w:t>•</w:t>
      </w:r>
      <w:r w:rsidRPr="00254945">
        <w:rPr>
          <w:rFonts w:cs="Arial"/>
        </w:rPr>
        <w:tab/>
        <w:t>Cavity wall insulation has been put into approx</w:t>
      </w:r>
      <w:r w:rsidR="002A0A86">
        <w:rPr>
          <w:rFonts w:cs="Arial"/>
        </w:rPr>
        <w:t>imately</w:t>
      </w:r>
      <w:r w:rsidRPr="00254945">
        <w:rPr>
          <w:rFonts w:cs="Arial"/>
        </w:rPr>
        <w:t xml:space="preserve"> 3,465 </w:t>
      </w:r>
      <w:r w:rsidR="002A0A86">
        <w:rPr>
          <w:rFonts w:cs="Arial"/>
        </w:rPr>
        <w:t>dwellings.</w:t>
      </w:r>
    </w:p>
    <w:p w:rsidR="00B226B8" w:rsidRDefault="00254945" w:rsidP="002A0A86">
      <w:pPr>
        <w:ind w:firstLine="426"/>
        <w:rPr>
          <w:rFonts w:cs="Arial"/>
        </w:rPr>
      </w:pPr>
      <w:r w:rsidRPr="00254945">
        <w:rPr>
          <w:rFonts w:cs="Arial"/>
        </w:rPr>
        <w:t>•</w:t>
      </w:r>
      <w:r w:rsidRPr="00254945">
        <w:rPr>
          <w:rFonts w:cs="Arial"/>
        </w:rPr>
        <w:tab/>
        <w:t>Approximately 424 installations of external insulation</w:t>
      </w:r>
    </w:p>
    <w:p w:rsidR="001C1569" w:rsidRPr="001C1569" w:rsidRDefault="00B94AFA" w:rsidP="001C1569">
      <w:pPr>
        <w:numPr>
          <w:ilvl w:val="0"/>
          <w:numId w:val="2"/>
        </w:numPr>
        <w:ind w:left="426" w:hanging="426"/>
        <w:rPr>
          <w:rFonts w:cs="Arial"/>
        </w:rPr>
      </w:pPr>
      <w:r w:rsidRPr="00B94AFA">
        <w:rPr>
          <w:rFonts w:cs="Arial"/>
        </w:rPr>
        <w:t xml:space="preserve">Around 500 of the ‘hard to treat’ solid walls and system build properties remain uninsulated, as well as a number of cavity walled homes.  Poorly insulated buildings are hard to heat, and correlate with fuel poverty, damp and mould and associated health issues.  </w:t>
      </w:r>
    </w:p>
    <w:p w:rsidR="00B94AFA" w:rsidRDefault="00B94AFA" w:rsidP="00B94AFA">
      <w:pPr>
        <w:pStyle w:val="ListParagraph"/>
        <w:rPr>
          <w:rFonts w:cs="Arial"/>
        </w:rPr>
      </w:pPr>
    </w:p>
    <w:p w:rsidR="00B226B8" w:rsidRDefault="007F355D" w:rsidP="00D941DA">
      <w:pPr>
        <w:numPr>
          <w:ilvl w:val="0"/>
          <w:numId w:val="2"/>
        </w:numPr>
        <w:ind w:left="426" w:hanging="426"/>
        <w:rPr>
          <w:rFonts w:cs="Arial"/>
        </w:rPr>
      </w:pPr>
      <w:r>
        <w:rPr>
          <w:rFonts w:cs="Arial"/>
        </w:rPr>
        <w:t>We are currently analysing the results of our recent s</w:t>
      </w:r>
      <w:r w:rsidR="00004A9F">
        <w:rPr>
          <w:rFonts w:cs="Arial"/>
        </w:rPr>
        <w:t xml:space="preserve">tock </w:t>
      </w:r>
      <w:r>
        <w:rPr>
          <w:rFonts w:cs="Arial"/>
        </w:rPr>
        <w:t>c</w:t>
      </w:r>
      <w:r w:rsidR="00004A9F">
        <w:rPr>
          <w:rFonts w:cs="Arial"/>
        </w:rPr>
        <w:t xml:space="preserve">ondition </w:t>
      </w:r>
      <w:r>
        <w:rPr>
          <w:rFonts w:cs="Arial"/>
        </w:rPr>
        <w:t>s</w:t>
      </w:r>
      <w:r w:rsidR="00004A9F">
        <w:rPr>
          <w:rFonts w:cs="Arial"/>
        </w:rPr>
        <w:t xml:space="preserve">urvey </w:t>
      </w:r>
      <w:r>
        <w:rPr>
          <w:rFonts w:cs="Arial"/>
        </w:rPr>
        <w:t>which will help to inform our Asset Management Strategy which in turn</w:t>
      </w:r>
      <w:r w:rsidR="00004A9F">
        <w:rPr>
          <w:rFonts w:cs="Arial"/>
        </w:rPr>
        <w:t xml:space="preserve"> will establish the current energy rating (SAP) of the </w:t>
      </w:r>
      <w:r w:rsidR="00B44465">
        <w:rPr>
          <w:rFonts w:cs="Arial"/>
        </w:rPr>
        <w:t xml:space="preserve">domestic housing </w:t>
      </w:r>
      <w:r w:rsidR="00004A9F">
        <w:rPr>
          <w:rFonts w:cs="Arial"/>
        </w:rPr>
        <w:t>stock and set the targets to be achieved over the coming years for both average and minimum energy ratings.</w:t>
      </w:r>
      <w:r w:rsidR="0026466D">
        <w:rPr>
          <w:rFonts w:cs="Arial"/>
        </w:rPr>
        <w:t xml:space="preserve">  </w:t>
      </w:r>
    </w:p>
    <w:p w:rsidR="002E57F9" w:rsidRDefault="002E57F9" w:rsidP="002E57F9">
      <w:pPr>
        <w:pStyle w:val="ListParagraph"/>
        <w:rPr>
          <w:rFonts w:cs="Arial"/>
        </w:rPr>
      </w:pPr>
    </w:p>
    <w:p w:rsidR="002E57F9" w:rsidRPr="00B226B8" w:rsidRDefault="0026466D" w:rsidP="00D941DA">
      <w:pPr>
        <w:numPr>
          <w:ilvl w:val="0"/>
          <w:numId w:val="2"/>
        </w:numPr>
        <w:ind w:left="426" w:hanging="426"/>
        <w:rPr>
          <w:rFonts w:cs="Arial"/>
        </w:rPr>
      </w:pPr>
      <w:r>
        <w:rPr>
          <w:rFonts w:cs="Arial"/>
        </w:rPr>
        <w:t xml:space="preserve">The properties that are most energy inefficient </w:t>
      </w:r>
      <w:proofErr w:type="gramStart"/>
      <w:r>
        <w:rPr>
          <w:rFonts w:cs="Arial"/>
        </w:rPr>
        <w:t>are</w:t>
      </w:r>
      <w:proofErr w:type="gramEnd"/>
      <w:r>
        <w:rPr>
          <w:rFonts w:cs="Arial"/>
        </w:rPr>
        <w:t xml:space="preserve"> normally</w:t>
      </w:r>
      <w:r w:rsidR="00004A9F">
        <w:rPr>
          <w:rFonts w:cs="Arial"/>
        </w:rPr>
        <w:t xml:space="preserve"> ‘hard to treat’ (</w:t>
      </w:r>
      <w:proofErr w:type="spellStart"/>
      <w:r w:rsidR="00004A9F">
        <w:rPr>
          <w:rFonts w:cs="Arial"/>
        </w:rPr>
        <w:t>eg</w:t>
      </w:r>
      <w:proofErr w:type="spellEnd"/>
      <w:r w:rsidR="00004A9F">
        <w:rPr>
          <w:rFonts w:cs="Arial"/>
        </w:rPr>
        <w:t xml:space="preserve"> require external wall insulation) </w:t>
      </w:r>
      <w:r>
        <w:rPr>
          <w:rFonts w:cs="Arial"/>
        </w:rPr>
        <w:t xml:space="preserve">and this project aims to target these, </w:t>
      </w:r>
      <w:r w:rsidR="00B44465">
        <w:rPr>
          <w:rFonts w:cs="Arial"/>
        </w:rPr>
        <w:t>therefore reducing the number of poorer performing</w:t>
      </w:r>
      <w:r>
        <w:rPr>
          <w:rFonts w:cs="Arial"/>
        </w:rPr>
        <w:t xml:space="preserve"> homes.</w:t>
      </w:r>
      <w:r w:rsidR="00004A9F">
        <w:rPr>
          <w:rFonts w:cs="Arial"/>
        </w:rPr>
        <w:t xml:space="preserve"> </w:t>
      </w:r>
      <w:r>
        <w:rPr>
          <w:rFonts w:cs="Arial"/>
        </w:rPr>
        <w:t xml:space="preserve">Energy efficiency is also key in reducing fuel poverty, </w:t>
      </w:r>
      <w:r w:rsidR="007F355D">
        <w:rPr>
          <w:rFonts w:cs="Arial"/>
        </w:rPr>
        <w:t>by helping to reduce energy bills</w:t>
      </w:r>
      <w:r>
        <w:rPr>
          <w:rFonts w:cs="Arial"/>
        </w:rPr>
        <w:t xml:space="preserve"> and actions on this</w:t>
      </w:r>
      <w:r w:rsidR="006C50D3">
        <w:rPr>
          <w:rFonts w:cs="Arial"/>
        </w:rPr>
        <w:t xml:space="preserve"> </w:t>
      </w:r>
      <w:r w:rsidR="007F355D">
        <w:rPr>
          <w:rFonts w:cs="Arial"/>
        </w:rPr>
        <w:t xml:space="preserve">have been </w:t>
      </w:r>
      <w:r w:rsidR="006C50D3">
        <w:rPr>
          <w:rFonts w:cs="Arial"/>
        </w:rPr>
        <w:t>are incorporated into the Council’s Financial Inclusion Strategy</w:t>
      </w:r>
      <w:r>
        <w:rPr>
          <w:rFonts w:cs="Arial"/>
        </w:rPr>
        <w:t>.</w:t>
      </w:r>
    </w:p>
    <w:p w:rsidR="007E1B92" w:rsidRDefault="007E1B92" w:rsidP="007E1B92">
      <w:pPr>
        <w:rPr>
          <w:rFonts w:cs="Arial"/>
          <w:b/>
        </w:rPr>
      </w:pPr>
    </w:p>
    <w:p w:rsidR="003F3342" w:rsidRPr="007E1B92" w:rsidRDefault="003F3342" w:rsidP="007E1B92">
      <w:pPr>
        <w:rPr>
          <w:rFonts w:cs="Arial"/>
          <w:b/>
        </w:rPr>
      </w:pPr>
      <w:r>
        <w:rPr>
          <w:rFonts w:cs="Arial"/>
          <w:b/>
        </w:rPr>
        <w:t>Context: Finance</w:t>
      </w:r>
    </w:p>
    <w:p w:rsidR="00FB03BA" w:rsidRDefault="00FB03BA" w:rsidP="00FB03BA">
      <w:pPr>
        <w:rPr>
          <w:rFonts w:cs="Arial"/>
        </w:rPr>
      </w:pPr>
    </w:p>
    <w:p w:rsidR="009D4827" w:rsidRDefault="00013E22" w:rsidP="009D4827">
      <w:pPr>
        <w:numPr>
          <w:ilvl w:val="0"/>
          <w:numId w:val="2"/>
        </w:numPr>
        <w:ind w:left="426"/>
        <w:rPr>
          <w:rFonts w:cs="Arial"/>
        </w:rPr>
      </w:pPr>
      <w:r>
        <w:rPr>
          <w:rFonts w:cs="Arial"/>
        </w:rPr>
        <w:t xml:space="preserve">The </w:t>
      </w:r>
      <w:r w:rsidR="00BD3719">
        <w:rPr>
          <w:rFonts w:cs="Arial"/>
        </w:rPr>
        <w:t xml:space="preserve">2014/15 capital </w:t>
      </w:r>
      <w:r w:rsidR="009F2ECF">
        <w:rPr>
          <w:rFonts w:cs="Arial"/>
        </w:rPr>
        <w:t>budget totals</w:t>
      </w:r>
      <w:r>
        <w:rPr>
          <w:rFonts w:cs="Arial"/>
        </w:rPr>
        <w:t xml:space="preserve"> £5</w:t>
      </w:r>
      <w:r w:rsidR="00BD3719">
        <w:rPr>
          <w:rFonts w:cs="Arial"/>
        </w:rPr>
        <w:t>13</w:t>
      </w:r>
      <w:r>
        <w:rPr>
          <w:rFonts w:cs="Arial"/>
        </w:rPr>
        <w:t xml:space="preserve">k which </w:t>
      </w:r>
      <w:r w:rsidR="00BD3719">
        <w:rPr>
          <w:rFonts w:cs="Arial"/>
        </w:rPr>
        <w:t>was approved by Council on 19 February</w:t>
      </w:r>
      <w:r w:rsidR="000D1096">
        <w:rPr>
          <w:rFonts w:cs="Arial"/>
        </w:rPr>
        <w:t xml:space="preserve"> 2014</w:t>
      </w:r>
      <w:r w:rsidR="0007665A">
        <w:rPr>
          <w:rFonts w:cs="Arial"/>
        </w:rPr>
        <w:t>.</w:t>
      </w:r>
    </w:p>
    <w:p w:rsidR="009D4827" w:rsidRDefault="009D4827" w:rsidP="009D4827">
      <w:pPr>
        <w:ind w:left="426"/>
        <w:rPr>
          <w:rFonts w:cs="Arial"/>
        </w:rPr>
      </w:pPr>
    </w:p>
    <w:p w:rsidR="00C263DA" w:rsidRPr="00F3130D" w:rsidRDefault="00234FD6" w:rsidP="009D4827">
      <w:pPr>
        <w:numPr>
          <w:ilvl w:val="0"/>
          <w:numId w:val="2"/>
        </w:numPr>
        <w:ind w:left="426"/>
        <w:rPr>
          <w:rFonts w:cs="Arial"/>
        </w:rPr>
      </w:pPr>
      <w:r>
        <w:rPr>
          <w:rFonts w:cs="Arial"/>
        </w:rPr>
        <w:t>At this time,</w:t>
      </w:r>
      <w:r w:rsidR="003F3342">
        <w:rPr>
          <w:rFonts w:cs="Arial"/>
        </w:rPr>
        <w:t xml:space="preserve"> f</w:t>
      </w:r>
      <w:r w:rsidR="00960D1B" w:rsidRPr="001B3F3E">
        <w:rPr>
          <w:rFonts w:cs="Arial"/>
        </w:rPr>
        <w:t>or social housing, t</w:t>
      </w:r>
      <w:r w:rsidR="00D1276B" w:rsidRPr="001B3F3E">
        <w:rPr>
          <w:rFonts w:cs="Arial"/>
        </w:rPr>
        <w:t>he</w:t>
      </w:r>
      <w:r w:rsidR="00FB03BA" w:rsidRPr="001B3F3E">
        <w:rPr>
          <w:rFonts w:cs="Arial"/>
        </w:rPr>
        <w:t xml:space="preserve"> </w:t>
      </w:r>
      <w:r w:rsidR="00DC32BA" w:rsidRPr="001B3F3E">
        <w:rPr>
          <w:rFonts w:cs="Arial"/>
        </w:rPr>
        <w:t>Energy Company Obligation (</w:t>
      </w:r>
      <w:r w:rsidR="00FB03BA" w:rsidRPr="001B3F3E">
        <w:rPr>
          <w:rFonts w:cs="Arial"/>
        </w:rPr>
        <w:t>ECO</w:t>
      </w:r>
      <w:r w:rsidR="00DC32BA" w:rsidRPr="001B3F3E">
        <w:rPr>
          <w:rFonts w:cs="Arial"/>
        </w:rPr>
        <w:t>)</w:t>
      </w:r>
      <w:r w:rsidR="00FB03BA" w:rsidRPr="001B3F3E">
        <w:rPr>
          <w:rFonts w:cs="Arial"/>
        </w:rPr>
        <w:t xml:space="preserve"> </w:t>
      </w:r>
      <w:r w:rsidR="006C50D3" w:rsidRPr="001B3F3E">
        <w:rPr>
          <w:rFonts w:cs="Arial"/>
        </w:rPr>
        <w:t xml:space="preserve">was </w:t>
      </w:r>
      <w:r w:rsidR="00FB03BA" w:rsidRPr="001B3F3E">
        <w:rPr>
          <w:rFonts w:cs="Arial"/>
        </w:rPr>
        <w:t xml:space="preserve">a requirement placed on the big six energy companies to pay for measures that reduce carbon emissions specifically in hard-to-treat and solid-walled properties, and in households in very low income areas. </w:t>
      </w:r>
      <w:r w:rsidR="00C87DFA" w:rsidRPr="001B3F3E">
        <w:rPr>
          <w:rFonts w:cs="Arial"/>
        </w:rPr>
        <w:t>External wall insula</w:t>
      </w:r>
      <w:r w:rsidR="00210203" w:rsidRPr="001B3F3E">
        <w:rPr>
          <w:rFonts w:cs="Arial"/>
        </w:rPr>
        <w:t xml:space="preserve">tion is expensive </w:t>
      </w:r>
      <w:r w:rsidR="00DC32BA" w:rsidRPr="001B3F3E">
        <w:rPr>
          <w:rFonts w:cs="Arial"/>
        </w:rPr>
        <w:t xml:space="preserve">to install </w:t>
      </w:r>
      <w:r w:rsidR="00210203" w:rsidRPr="001B3F3E">
        <w:rPr>
          <w:rFonts w:cs="Arial"/>
        </w:rPr>
        <w:t>(typically around £10K</w:t>
      </w:r>
      <w:r w:rsidR="00877B92" w:rsidRPr="001B3F3E">
        <w:rPr>
          <w:rFonts w:cs="Arial"/>
        </w:rPr>
        <w:t xml:space="preserve"> per unit</w:t>
      </w:r>
      <w:r w:rsidR="00210203" w:rsidRPr="001B3F3E">
        <w:rPr>
          <w:rFonts w:cs="Arial"/>
        </w:rPr>
        <w:t>)</w:t>
      </w:r>
      <w:r w:rsidR="00DC32BA" w:rsidRPr="001B3F3E">
        <w:rPr>
          <w:rFonts w:cs="Arial"/>
        </w:rPr>
        <w:t>.</w:t>
      </w:r>
      <w:r w:rsidR="00210203" w:rsidRPr="001B3F3E">
        <w:rPr>
          <w:rFonts w:cs="Arial"/>
        </w:rPr>
        <w:t xml:space="preserve"> </w:t>
      </w:r>
      <w:r w:rsidR="00DC32BA" w:rsidRPr="001B3F3E">
        <w:rPr>
          <w:rFonts w:cs="Arial"/>
        </w:rPr>
        <w:t>T</w:t>
      </w:r>
      <w:r w:rsidR="001B3F3E" w:rsidRPr="001B3F3E">
        <w:rPr>
          <w:rFonts w:cs="Arial"/>
        </w:rPr>
        <w:t>herefore ECO funding would enable</w:t>
      </w:r>
      <w:r w:rsidR="00210203" w:rsidRPr="001B3F3E">
        <w:rPr>
          <w:rFonts w:cs="Arial"/>
        </w:rPr>
        <w:t xml:space="preserve"> a larger scale roll out, making a significant difference to the quality of the housing stock</w:t>
      </w:r>
      <w:r w:rsidR="00210203" w:rsidRPr="001B3F3E">
        <w:rPr>
          <w:rFonts w:cs="Arial"/>
          <w:b/>
        </w:rPr>
        <w:t xml:space="preserve">. </w:t>
      </w:r>
    </w:p>
    <w:p w:rsidR="00F3130D" w:rsidRDefault="00F3130D" w:rsidP="00F3130D">
      <w:pPr>
        <w:pStyle w:val="ListParagraph"/>
        <w:rPr>
          <w:rFonts w:cs="Arial"/>
        </w:rPr>
      </w:pPr>
    </w:p>
    <w:p w:rsidR="00CD3DA1" w:rsidRPr="00F3130D" w:rsidRDefault="00F3130D" w:rsidP="0067681B">
      <w:pPr>
        <w:numPr>
          <w:ilvl w:val="0"/>
          <w:numId w:val="2"/>
        </w:numPr>
        <w:ind w:left="426" w:hanging="426"/>
        <w:rPr>
          <w:rFonts w:cs="Arial"/>
          <w:u w:val="single"/>
        </w:rPr>
      </w:pPr>
      <w:r>
        <w:rPr>
          <w:rFonts w:cs="Arial"/>
        </w:rPr>
        <w:t>The</w:t>
      </w:r>
      <w:r w:rsidR="008161A6" w:rsidRPr="00480FA1">
        <w:rPr>
          <w:rFonts w:cs="Arial"/>
        </w:rPr>
        <w:t xml:space="preserve"> </w:t>
      </w:r>
      <w:r w:rsidR="00013E22">
        <w:rPr>
          <w:rFonts w:cs="Arial"/>
        </w:rPr>
        <w:t xml:space="preserve">report to </w:t>
      </w:r>
      <w:r>
        <w:rPr>
          <w:rFonts w:cs="Arial"/>
        </w:rPr>
        <w:t>December 2013 CEB</w:t>
      </w:r>
      <w:r w:rsidR="00013E22">
        <w:rPr>
          <w:rFonts w:cs="Arial"/>
        </w:rPr>
        <w:t xml:space="preserve"> describing the project estimated that the installation of</w:t>
      </w:r>
      <w:r w:rsidR="00633022" w:rsidRPr="00480FA1">
        <w:rPr>
          <w:rFonts w:cs="Arial"/>
        </w:rPr>
        <w:t xml:space="preserve"> insulation </w:t>
      </w:r>
      <w:r w:rsidR="00013E22">
        <w:rPr>
          <w:rFonts w:cs="Arial"/>
        </w:rPr>
        <w:t>to approximately</w:t>
      </w:r>
      <w:r w:rsidR="00633022" w:rsidRPr="00480FA1">
        <w:rPr>
          <w:rFonts w:cs="Arial"/>
        </w:rPr>
        <w:t xml:space="preserve"> 120</w:t>
      </w:r>
      <w:r w:rsidR="008161A6" w:rsidRPr="00480FA1">
        <w:rPr>
          <w:rFonts w:cs="Arial"/>
        </w:rPr>
        <w:t xml:space="preserve"> houses would </w:t>
      </w:r>
      <w:r w:rsidR="006C1AF3" w:rsidRPr="00480FA1">
        <w:rPr>
          <w:rFonts w:cs="Arial"/>
        </w:rPr>
        <w:t>require around</w:t>
      </w:r>
      <w:r w:rsidR="008161A6" w:rsidRPr="00480FA1">
        <w:rPr>
          <w:rFonts w:cs="Arial"/>
        </w:rPr>
        <w:t xml:space="preserve"> £</w:t>
      </w:r>
      <w:r w:rsidR="00633022" w:rsidRPr="00480FA1">
        <w:rPr>
          <w:rFonts w:cs="Arial"/>
        </w:rPr>
        <w:t>500</w:t>
      </w:r>
      <w:r w:rsidR="008161A6" w:rsidRPr="00480FA1">
        <w:rPr>
          <w:rFonts w:cs="Arial"/>
        </w:rPr>
        <w:t xml:space="preserve">,000 </w:t>
      </w:r>
      <w:r w:rsidR="003F3342">
        <w:rPr>
          <w:rFonts w:cs="Arial"/>
        </w:rPr>
        <w:t xml:space="preserve">from Oxford City Council </w:t>
      </w:r>
      <w:r w:rsidR="008161A6" w:rsidRPr="00480FA1">
        <w:rPr>
          <w:rFonts w:cs="Arial"/>
        </w:rPr>
        <w:t>and</w:t>
      </w:r>
      <w:r w:rsidR="006C1AF3" w:rsidRPr="00480FA1">
        <w:rPr>
          <w:rFonts w:cs="Arial"/>
        </w:rPr>
        <w:t xml:space="preserve"> this </w:t>
      </w:r>
      <w:r w:rsidR="00633022" w:rsidRPr="00480FA1">
        <w:rPr>
          <w:rFonts w:cs="Arial"/>
        </w:rPr>
        <w:t>would bring in around £</w:t>
      </w:r>
      <w:r w:rsidR="00393E77" w:rsidRPr="00480FA1">
        <w:rPr>
          <w:rFonts w:cs="Arial"/>
        </w:rPr>
        <w:t xml:space="preserve">650,000 </w:t>
      </w:r>
      <w:r w:rsidR="00393E77">
        <w:rPr>
          <w:rFonts w:cs="Arial"/>
        </w:rPr>
        <w:t>of</w:t>
      </w:r>
      <w:r w:rsidR="00013E22">
        <w:rPr>
          <w:rFonts w:cs="Arial"/>
        </w:rPr>
        <w:t xml:space="preserve"> </w:t>
      </w:r>
      <w:r w:rsidR="00633022" w:rsidRPr="00480FA1">
        <w:rPr>
          <w:rFonts w:cs="Arial"/>
        </w:rPr>
        <w:t xml:space="preserve">external </w:t>
      </w:r>
      <w:r w:rsidR="00393E77" w:rsidRPr="00480FA1">
        <w:rPr>
          <w:rFonts w:cs="Arial"/>
        </w:rPr>
        <w:t>funding.</w:t>
      </w:r>
      <w:r w:rsidR="00393E77" w:rsidRPr="0067681B">
        <w:rPr>
          <w:rFonts w:cs="Arial"/>
        </w:rPr>
        <w:t xml:space="preserve"> The</w:t>
      </w:r>
      <w:r w:rsidR="0067681B" w:rsidRPr="0067681B">
        <w:rPr>
          <w:rFonts w:cs="Arial"/>
        </w:rPr>
        <w:t xml:space="preserve"> Council was in discussion around a Framework Agreement with a single provider, British Gas, who would have managed the works and Ofgem compliance</w:t>
      </w:r>
      <w:r w:rsidR="00B54AB9">
        <w:rPr>
          <w:rFonts w:cs="Arial"/>
        </w:rPr>
        <w:t xml:space="preserve"> utilising specialist </w:t>
      </w:r>
      <w:r w:rsidR="00393E77">
        <w:rPr>
          <w:rFonts w:cs="Arial"/>
        </w:rPr>
        <w:t>sub-contractors</w:t>
      </w:r>
      <w:r w:rsidR="00B54AB9">
        <w:rPr>
          <w:rFonts w:cs="Arial"/>
        </w:rPr>
        <w:t>.</w:t>
      </w:r>
      <w:r w:rsidR="0067681B" w:rsidRPr="0067681B">
        <w:rPr>
          <w:rFonts w:cs="Arial"/>
        </w:rPr>
        <w:t xml:space="preserve">  </w:t>
      </w:r>
    </w:p>
    <w:p w:rsidR="00F3130D" w:rsidRDefault="00F3130D" w:rsidP="00F3130D">
      <w:pPr>
        <w:pStyle w:val="ListParagraph"/>
        <w:rPr>
          <w:rFonts w:cs="Arial"/>
          <w:u w:val="single"/>
        </w:rPr>
      </w:pPr>
    </w:p>
    <w:p w:rsidR="0067681B" w:rsidRPr="0067681B" w:rsidRDefault="00F3130D" w:rsidP="0067681B">
      <w:pPr>
        <w:numPr>
          <w:ilvl w:val="0"/>
          <w:numId w:val="2"/>
        </w:numPr>
        <w:ind w:left="426"/>
        <w:rPr>
          <w:rFonts w:cs="Arial"/>
        </w:rPr>
      </w:pPr>
      <w:r w:rsidRPr="00F3130D">
        <w:rPr>
          <w:rFonts w:cs="Arial"/>
        </w:rPr>
        <w:t xml:space="preserve">However, on the 6th December last year, a </w:t>
      </w:r>
      <w:r w:rsidR="00B54AB9">
        <w:rPr>
          <w:rFonts w:cs="Arial"/>
        </w:rPr>
        <w:t>G</w:t>
      </w:r>
      <w:r w:rsidR="001C729A">
        <w:rPr>
          <w:rFonts w:cs="Arial"/>
        </w:rPr>
        <w:t>overnment announcement on the Energy Company Obligation meant that a</w:t>
      </w:r>
      <w:r w:rsidRPr="00F3130D">
        <w:rPr>
          <w:rFonts w:cs="Arial"/>
        </w:rPr>
        <w:t xml:space="preserve"> </w:t>
      </w:r>
      <w:r w:rsidR="001C729A">
        <w:rPr>
          <w:rFonts w:cs="Arial"/>
        </w:rPr>
        <w:t>reduced</w:t>
      </w:r>
      <w:r w:rsidRPr="00F3130D">
        <w:rPr>
          <w:rFonts w:cs="Arial"/>
        </w:rPr>
        <w:t xml:space="preserve"> amount of funding</w:t>
      </w:r>
      <w:r w:rsidR="00F6190D">
        <w:rPr>
          <w:rFonts w:cs="Arial"/>
        </w:rPr>
        <w:t xml:space="preserve"> was</w:t>
      </w:r>
      <w:r w:rsidRPr="00F3130D">
        <w:rPr>
          <w:rFonts w:cs="Arial"/>
        </w:rPr>
        <w:t xml:space="preserve"> </w:t>
      </w:r>
      <w:r w:rsidRPr="00F3130D">
        <w:rPr>
          <w:rFonts w:cs="Arial"/>
        </w:rPr>
        <w:lastRenderedPageBreak/>
        <w:t>available and the concentration on external wall insulation</w:t>
      </w:r>
      <w:r w:rsidR="00F6190D">
        <w:rPr>
          <w:rFonts w:cs="Arial"/>
        </w:rPr>
        <w:t xml:space="preserve"> was also reduced</w:t>
      </w:r>
      <w:r w:rsidRPr="00F3130D">
        <w:rPr>
          <w:rFonts w:cs="Arial"/>
        </w:rPr>
        <w:t xml:space="preserve">.  </w:t>
      </w:r>
      <w:r w:rsidR="0067681B">
        <w:rPr>
          <w:rFonts w:cs="Arial"/>
        </w:rPr>
        <w:t>Therefore, a</w:t>
      </w:r>
      <w:r w:rsidR="0067681B" w:rsidRPr="0067681B">
        <w:rPr>
          <w:rFonts w:cs="Arial"/>
        </w:rPr>
        <w:t xml:space="preserve">fter a break in </w:t>
      </w:r>
      <w:r w:rsidR="0067681B">
        <w:rPr>
          <w:rFonts w:cs="Arial"/>
        </w:rPr>
        <w:t>discussions,</w:t>
      </w:r>
      <w:r w:rsidR="0067681B" w:rsidRPr="0067681B">
        <w:rPr>
          <w:rFonts w:cs="Arial"/>
        </w:rPr>
        <w:t xml:space="preserve"> British Gas re-expressed an interest in funding the project in April 2014 and work re-commenced.  A short list of 70 fundable properties in the 25% most deprived areas of the </w:t>
      </w:r>
      <w:r w:rsidR="00B54AB9">
        <w:rPr>
          <w:rFonts w:cs="Arial"/>
        </w:rPr>
        <w:t>C</w:t>
      </w:r>
      <w:r w:rsidR="0067681B" w:rsidRPr="0067681B">
        <w:rPr>
          <w:rFonts w:cs="Arial"/>
        </w:rPr>
        <w:t>ity was produced and officers began discussions with the Planning team, tenants and commenced survey work.</w:t>
      </w:r>
    </w:p>
    <w:p w:rsidR="0067681B" w:rsidRDefault="0067681B" w:rsidP="0067681B">
      <w:pPr>
        <w:pStyle w:val="ListParagraph"/>
        <w:rPr>
          <w:rFonts w:cs="Arial"/>
        </w:rPr>
      </w:pPr>
    </w:p>
    <w:p w:rsidR="00F3130D" w:rsidRPr="00F3130D" w:rsidRDefault="00F3130D" w:rsidP="00F3130D">
      <w:pPr>
        <w:numPr>
          <w:ilvl w:val="0"/>
          <w:numId w:val="2"/>
        </w:numPr>
        <w:ind w:left="426"/>
        <w:rPr>
          <w:rFonts w:cs="Arial"/>
        </w:rPr>
      </w:pPr>
      <w:r>
        <w:rPr>
          <w:rFonts w:cs="Arial"/>
        </w:rPr>
        <w:t>Reworked figures showed that £</w:t>
      </w:r>
      <w:r w:rsidR="00F6190D">
        <w:rPr>
          <w:rFonts w:cs="Arial"/>
        </w:rPr>
        <w:t>500,000</w:t>
      </w:r>
      <w:r>
        <w:rPr>
          <w:rFonts w:cs="Arial"/>
        </w:rPr>
        <w:t xml:space="preserve"> from the Council </w:t>
      </w:r>
      <w:r w:rsidR="00B54AB9">
        <w:rPr>
          <w:rFonts w:cs="Arial"/>
        </w:rPr>
        <w:t>would now only attract an estimated</w:t>
      </w:r>
      <w:r w:rsidR="00F41799">
        <w:rPr>
          <w:rFonts w:cs="Arial"/>
        </w:rPr>
        <w:t xml:space="preserve"> £100,000 </w:t>
      </w:r>
      <w:r w:rsidR="00B54AB9">
        <w:rPr>
          <w:rFonts w:cs="Arial"/>
        </w:rPr>
        <w:t xml:space="preserve">of </w:t>
      </w:r>
      <w:r w:rsidR="00F41799">
        <w:rPr>
          <w:rFonts w:cs="Arial"/>
        </w:rPr>
        <w:t xml:space="preserve">external funding </w:t>
      </w:r>
      <w:r w:rsidR="00B54AB9">
        <w:rPr>
          <w:rFonts w:cs="Arial"/>
        </w:rPr>
        <w:t xml:space="preserve">which </w:t>
      </w:r>
      <w:r>
        <w:rPr>
          <w:rFonts w:cs="Arial"/>
        </w:rPr>
        <w:t xml:space="preserve">would result in </w:t>
      </w:r>
      <w:r w:rsidR="00B54AB9">
        <w:rPr>
          <w:rFonts w:cs="Arial"/>
        </w:rPr>
        <w:t xml:space="preserve">the installation of </w:t>
      </w:r>
      <w:r>
        <w:rPr>
          <w:rFonts w:cs="Arial"/>
        </w:rPr>
        <w:t>extern</w:t>
      </w:r>
      <w:r w:rsidR="00154352">
        <w:rPr>
          <w:rFonts w:cs="Arial"/>
        </w:rPr>
        <w:t xml:space="preserve">al wall insulation </w:t>
      </w:r>
      <w:r w:rsidR="00B54AB9">
        <w:rPr>
          <w:rFonts w:cs="Arial"/>
        </w:rPr>
        <w:t>to</w:t>
      </w:r>
      <w:r w:rsidR="00154352">
        <w:rPr>
          <w:rFonts w:cs="Arial"/>
        </w:rPr>
        <w:t xml:space="preserve"> around 60</w:t>
      </w:r>
      <w:r>
        <w:rPr>
          <w:rFonts w:cs="Arial"/>
        </w:rPr>
        <w:t xml:space="preserve"> homes. </w:t>
      </w:r>
    </w:p>
    <w:p w:rsidR="00B7488D" w:rsidRDefault="00B7488D" w:rsidP="00396182">
      <w:pPr>
        <w:rPr>
          <w:rFonts w:cs="Arial"/>
          <w:u w:val="single"/>
        </w:rPr>
      </w:pPr>
    </w:p>
    <w:p w:rsidR="00396182" w:rsidRPr="0067681B" w:rsidRDefault="0067681B" w:rsidP="00396182">
      <w:pPr>
        <w:rPr>
          <w:rFonts w:cs="Arial"/>
          <w:b/>
        </w:rPr>
      </w:pPr>
      <w:r w:rsidRPr="0067681B">
        <w:rPr>
          <w:rFonts w:cs="Arial"/>
          <w:b/>
        </w:rPr>
        <w:t>Current position</w:t>
      </w:r>
    </w:p>
    <w:p w:rsidR="00DF356A" w:rsidRPr="00DF356A" w:rsidRDefault="00DF356A" w:rsidP="0067681B">
      <w:pPr>
        <w:ind w:left="426" w:hanging="426"/>
        <w:rPr>
          <w:rFonts w:cs="Arial"/>
        </w:rPr>
      </w:pPr>
    </w:p>
    <w:p w:rsidR="003F20E4" w:rsidRPr="003F20E4" w:rsidRDefault="006062E7" w:rsidP="003F20E4">
      <w:pPr>
        <w:numPr>
          <w:ilvl w:val="0"/>
          <w:numId w:val="2"/>
        </w:numPr>
        <w:ind w:left="426"/>
        <w:rPr>
          <w:rFonts w:cs="Arial"/>
        </w:rPr>
      </w:pPr>
      <w:r w:rsidRPr="004073F1">
        <w:rPr>
          <w:rFonts w:cs="Arial"/>
        </w:rPr>
        <w:t>Unfortunately, due to a change in the minimum project size</w:t>
      </w:r>
      <w:r w:rsidR="00B54AB9">
        <w:rPr>
          <w:rFonts w:cs="Arial"/>
        </w:rPr>
        <w:t xml:space="preserve"> they were prepared to fund</w:t>
      </w:r>
      <w:r w:rsidRPr="004073F1">
        <w:rPr>
          <w:rFonts w:cs="Arial"/>
        </w:rPr>
        <w:t xml:space="preserve">, British Gas informed Oxford City Council on 23 May 2014, that they would no longer </w:t>
      </w:r>
      <w:r w:rsidR="00DB0F40" w:rsidRPr="004073F1">
        <w:rPr>
          <w:rFonts w:cs="Arial"/>
        </w:rPr>
        <w:t xml:space="preserve">consider </w:t>
      </w:r>
      <w:r w:rsidRPr="004073F1">
        <w:rPr>
          <w:rFonts w:cs="Arial"/>
        </w:rPr>
        <w:t>fund</w:t>
      </w:r>
      <w:r w:rsidR="00DB0F40" w:rsidRPr="004073F1">
        <w:rPr>
          <w:rFonts w:cs="Arial"/>
        </w:rPr>
        <w:t>ing</w:t>
      </w:r>
      <w:r w:rsidRPr="004073F1">
        <w:rPr>
          <w:rFonts w:cs="Arial"/>
        </w:rPr>
        <w:t xml:space="preserve"> or carry</w:t>
      </w:r>
      <w:r w:rsidR="00DB0F40" w:rsidRPr="004073F1">
        <w:rPr>
          <w:rFonts w:cs="Arial"/>
        </w:rPr>
        <w:t>ing</w:t>
      </w:r>
      <w:r w:rsidRPr="004073F1">
        <w:rPr>
          <w:rFonts w:cs="Arial"/>
        </w:rPr>
        <w:t xml:space="preserve"> out the works on this </w:t>
      </w:r>
      <w:r w:rsidR="00393E77" w:rsidRPr="004073F1">
        <w:rPr>
          <w:rFonts w:cs="Arial"/>
        </w:rPr>
        <w:t>project.</w:t>
      </w:r>
      <w:r w:rsidR="00393E77" w:rsidRPr="003F20E4">
        <w:rPr>
          <w:rFonts w:cs="Arial"/>
        </w:rPr>
        <w:t xml:space="preserve"> Although</w:t>
      </w:r>
      <w:r w:rsidR="003F20E4" w:rsidRPr="003F20E4">
        <w:rPr>
          <w:rFonts w:cs="Arial"/>
        </w:rPr>
        <w:t xml:space="preserve"> a significant amount of work has been carried out and data gathered, this all remains essential to long term planning on energy related work in the future.  It also ensures available projects for access to future funding as it becomes available.</w:t>
      </w:r>
    </w:p>
    <w:p w:rsidR="003F20E4" w:rsidRDefault="003F20E4" w:rsidP="003F20E4">
      <w:pPr>
        <w:ind w:left="426"/>
        <w:rPr>
          <w:rFonts w:cs="Arial"/>
        </w:rPr>
      </w:pPr>
    </w:p>
    <w:p w:rsidR="007F1B90" w:rsidRPr="004073F1" w:rsidRDefault="00036259" w:rsidP="007F1B90">
      <w:pPr>
        <w:numPr>
          <w:ilvl w:val="0"/>
          <w:numId w:val="2"/>
        </w:numPr>
        <w:ind w:left="426" w:hanging="426"/>
        <w:rPr>
          <w:rFonts w:cs="Arial"/>
        </w:rPr>
      </w:pPr>
      <w:r w:rsidRPr="004073F1">
        <w:rPr>
          <w:rFonts w:cs="Arial"/>
        </w:rPr>
        <w:t xml:space="preserve">Council only funding would mean a reduced figure of around </w:t>
      </w:r>
      <w:r w:rsidR="00687D8D">
        <w:rPr>
          <w:rFonts w:cs="Arial"/>
        </w:rPr>
        <w:t>50</w:t>
      </w:r>
      <w:r w:rsidRPr="004073F1">
        <w:rPr>
          <w:rFonts w:cs="Arial"/>
        </w:rPr>
        <w:t xml:space="preserve"> homes insulated with the £500,000 funding.</w:t>
      </w:r>
      <w:r w:rsidR="007F1B90" w:rsidRPr="004073F1">
        <w:rPr>
          <w:rFonts w:cs="Arial"/>
        </w:rPr>
        <w:t xml:space="preserve">  This</w:t>
      </w:r>
      <w:r w:rsidR="00D27B0C">
        <w:rPr>
          <w:rFonts w:cs="Arial"/>
        </w:rPr>
        <w:t xml:space="preserve"> would</w:t>
      </w:r>
      <w:r w:rsidR="007F1B90" w:rsidRPr="004073F1">
        <w:rPr>
          <w:rFonts w:cs="Arial"/>
        </w:rPr>
        <w:t xml:space="preserve"> ensure that the Council continues to meet its fuel poverty commitments and improve the energy efficiency of its housing stock.</w:t>
      </w:r>
    </w:p>
    <w:p w:rsidR="00B94AFA" w:rsidRDefault="00B94AFA" w:rsidP="0067681B">
      <w:pPr>
        <w:pStyle w:val="ListParagraph"/>
        <w:ind w:left="426" w:hanging="426"/>
        <w:rPr>
          <w:rFonts w:cs="Arial"/>
        </w:rPr>
      </w:pPr>
    </w:p>
    <w:p w:rsidR="00726142" w:rsidRDefault="004073F1" w:rsidP="004073F1">
      <w:pPr>
        <w:numPr>
          <w:ilvl w:val="0"/>
          <w:numId w:val="2"/>
        </w:numPr>
        <w:ind w:left="426" w:hanging="436"/>
        <w:rPr>
          <w:rFonts w:cs="Arial"/>
        </w:rPr>
      </w:pPr>
      <w:r>
        <w:rPr>
          <w:rFonts w:cs="Arial"/>
        </w:rPr>
        <w:t>However</w:t>
      </w:r>
      <w:r w:rsidRPr="004073F1">
        <w:rPr>
          <w:rFonts w:cs="Arial"/>
        </w:rPr>
        <w:t xml:space="preserve">, the Council is </w:t>
      </w:r>
      <w:r w:rsidR="00B54AB9">
        <w:rPr>
          <w:rFonts w:cs="Arial"/>
        </w:rPr>
        <w:t>continuing to seek</w:t>
      </w:r>
      <w:r w:rsidRPr="004073F1">
        <w:rPr>
          <w:rFonts w:cs="Arial"/>
        </w:rPr>
        <w:t xml:space="preserve"> alternative funding and a provider to insulate </w:t>
      </w:r>
      <w:r w:rsidR="00B54AB9">
        <w:rPr>
          <w:rFonts w:cs="Arial"/>
        </w:rPr>
        <w:t>as many homes as possible.</w:t>
      </w:r>
      <w:r w:rsidRPr="004073F1">
        <w:rPr>
          <w:rFonts w:cs="Arial"/>
        </w:rPr>
        <w:t xml:space="preserve"> </w:t>
      </w:r>
      <w:r w:rsidR="00B54AB9">
        <w:rPr>
          <w:rFonts w:cs="Arial"/>
        </w:rPr>
        <w:t>We continue to remain optimistic that additional external funding</w:t>
      </w:r>
      <w:r w:rsidR="00A376CB">
        <w:rPr>
          <w:rFonts w:cs="Arial"/>
        </w:rPr>
        <w:t xml:space="preserve"> can</w:t>
      </w:r>
      <w:r w:rsidR="00B94AFA">
        <w:rPr>
          <w:rFonts w:cs="Arial"/>
        </w:rPr>
        <w:t xml:space="preserve"> be </w:t>
      </w:r>
      <w:r w:rsidR="00A376CB">
        <w:rPr>
          <w:rFonts w:cs="Arial"/>
        </w:rPr>
        <w:t>accessed through alternative routes</w:t>
      </w:r>
      <w:r w:rsidR="00B94AFA">
        <w:rPr>
          <w:rFonts w:cs="Arial"/>
        </w:rPr>
        <w:t xml:space="preserve">.  </w:t>
      </w:r>
    </w:p>
    <w:p w:rsidR="00726142" w:rsidRDefault="00726142" w:rsidP="00936441">
      <w:pPr>
        <w:pStyle w:val="ListParagraph"/>
        <w:rPr>
          <w:rFonts w:cs="Arial"/>
        </w:rPr>
      </w:pPr>
    </w:p>
    <w:p w:rsidR="00036259" w:rsidRDefault="00726142" w:rsidP="004073F1">
      <w:pPr>
        <w:numPr>
          <w:ilvl w:val="0"/>
          <w:numId w:val="2"/>
        </w:numPr>
        <w:ind w:left="426" w:hanging="436"/>
        <w:rPr>
          <w:rFonts w:cs="Arial"/>
        </w:rPr>
      </w:pPr>
      <w:r>
        <w:rPr>
          <w:rFonts w:cs="Arial"/>
        </w:rPr>
        <w:t>However t</w:t>
      </w:r>
      <w:r w:rsidR="00D710CA">
        <w:rPr>
          <w:rFonts w:cs="Arial"/>
        </w:rPr>
        <w:t>o</w:t>
      </w:r>
      <w:r w:rsidR="00A376CB">
        <w:rPr>
          <w:rFonts w:cs="Arial"/>
        </w:rPr>
        <w:t xml:space="preserve"> maximise the value for money for the Council and ensure resources aren’t wasted, the option to carry out the insulation work without external funding</w:t>
      </w:r>
      <w:r w:rsidR="00B54AB9">
        <w:rPr>
          <w:rFonts w:cs="Arial"/>
        </w:rPr>
        <w:t xml:space="preserve"> if necessary</w:t>
      </w:r>
      <w:r w:rsidR="00A376CB">
        <w:rPr>
          <w:rFonts w:cs="Arial"/>
        </w:rPr>
        <w:t xml:space="preserve"> is requested.</w:t>
      </w:r>
      <w:r w:rsidR="0067681B">
        <w:rPr>
          <w:rFonts w:cs="Arial"/>
        </w:rPr>
        <w:t xml:space="preserve">  </w:t>
      </w:r>
    </w:p>
    <w:p w:rsidR="00C40A84" w:rsidRDefault="00C40A84" w:rsidP="00C40A84">
      <w:pPr>
        <w:pStyle w:val="ListParagraph"/>
        <w:rPr>
          <w:rFonts w:cs="Arial"/>
        </w:rPr>
      </w:pPr>
    </w:p>
    <w:p w:rsidR="00B94AFA" w:rsidRDefault="00A376CB" w:rsidP="0067681B">
      <w:pPr>
        <w:numPr>
          <w:ilvl w:val="0"/>
          <w:numId w:val="2"/>
        </w:numPr>
        <w:ind w:left="426" w:hanging="426"/>
        <w:rPr>
          <w:rFonts w:cs="Arial"/>
        </w:rPr>
      </w:pPr>
      <w:r>
        <w:rPr>
          <w:rFonts w:cs="Arial"/>
        </w:rPr>
        <w:t xml:space="preserve">Therefore, delegated authority is requested for the </w:t>
      </w:r>
      <w:r w:rsidR="00B54AB9">
        <w:rPr>
          <w:rFonts w:cs="Arial"/>
        </w:rPr>
        <w:t xml:space="preserve">Executive </w:t>
      </w:r>
      <w:r>
        <w:rPr>
          <w:rFonts w:cs="Arial"/>
        </w:rPr>
        <w:t xml:space="preserve">Director of </w:t>
      </w:r>
      <w:r w:rsidR="00B54AB9">
        <w:rPr>
          <w:rFonts w:cs="Arial"/>
        </w:rPr>
        <w:t xml:space="preserve">Regeneration and </w:t>
      </w:r>
      <w:r>
        <w:rPr>
          <w:rFonts w:cs="Arial"/>
        </w:rPr>
        <w:t>Housing to agree contracts on the above basis.</w:t>
      </w:r>
    </w:p>
    <w:p w:rsidR="000C3928" w:rsidRDefault="000C3928">
      <w:pPr>
        <w:rPr>
          <w:rFonts w:cs="Arial"/>
        </w:rPr>
      </w:pPr>
    </w:p>
    <w:p w:rsidR="007C608C" w:rsidRDefault="007C608C">
      <w:pPr>
        <w:rPr>
          <w:rFonts w:cs="Arial"/>
          <w:u w:val="single"/>
        </w:rPr>
      </w:pPr>
      <w:r w:rsidRPr="007C608C">
        <w:rPr>
          <w:rFonts w:cs="Arial"/>
          <w:u w:val="single"/>
        </w:rPr>
        <w:t>Assessments</w:t>
      </w:r>
    </w:p>
    <w:p w:rsidR="007C608C" w:rsidRDefault="007C608C">
      <w:pPr>
        <w:rPr>
          <w:rFonts w:cs="Arial"/>
          <w:u w:val="single"/>
        </w:rPr>
      </w:pPr>
    </w:p>
    <w:p w:rsidR="007C608C" w:rsidRPr="007C608C" w:rsidRDefault="007C608C" w:rsidP="007C608C">
      <w:pPr>
        <w:numPr>
          <w:ilvl w:val="0"/>
          <w:numId w:val="2"/>
        </w:numPr>
        <w:rPr>
          <w:rFonts w:cs="Arial"/>
        </w:rPr>
      </w:pPr>
      <w:r>
        <w:rPr>
          <w:rFonts w:cs="Arial"/>
        </w:rPr>
        <w:t>A Risk Assessment and an Equalities Impact Assessment are both appended to this report  Appendices 1 and 2</w:t>
      </w:r>
      <w:r w:rsidR="003471E4">
        <w:rPr>
          <w:rFonts w:cs="Arial"/>
        </w:rPr>
        <w:t xml:space="preserve"> respectively.</w:t>
      </w:r>
    </w:p>
    <w:p w:rsidR="00713675" w:rsidRDefault="00713675" w:rsidP="00713675">
      <w:pPr>
        <w:rPr>
          <w:sz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713675">
        <w:tc>
          <w:tcPr>
            <w:tcW w:w="8522" w:type="dxa"/>
          </w:tcPr>
          <w:p w:rsidR="00713675" w:rsidRDefault="00713675" w:rsidP="00855C66">
            <w:pPr>
              <w:tabs>
                <w:tab w:val="left" w:pos="720"/>
                <w:tab w:val="left" w:pos="1440"/>
                <w:tab w:val="left" w:pos="2160"/>
                <w:tab w:val="left" w:pos="2880"/>
              </w:tabs>
            </w:pPr>
            <w:r>
              <w:rPr>
                <w:b/>
                <w:bCs/>
              </w:rPr>
              <w:t>Name and contact details of author:-</w:t>
            </w:r>
          </w:p>
        </w:tc>
      </w:tr>
      <w:tr w:rsidR="00713675">
        <w:tc>
          <w:tcPr>
            <w:tcW w:w="8522" w:type="dxa"/>
          </w:tcPr>
          <w:p w:rsidR="00713675" w:rsidRDefault="00B84B49" w:rsidP="00855C66">
            <w:pPr>
              <w:tabs>
                <w:tab w:val="left" w:pos="720"/>
                <w:tab w:val="left" w:pos="1440"/>
                <w:tab w:val="left" w:pos="2160"/>
                <w:tab w:val="left" w:pos="2880"/>
              </w:tabs>
            </w:pPr>
            <w:r>
              <w:t>Debbie Haynes</w:t>
            </w:r>
          </w:p>
        </w:tc>
      </w:tr>
      <w:tr w:rsidR="00713675">
        <w:tc>
          <w:tcPr>
            <w:tcW w:w="8522" w:type="dxa"/>
          </w:tcPr>
          <w:p w:rsidR="00713675" w:rsidRDefault="00B84B49" w:rsidP="00855C66">
            <w:pPr>
              <w:tabs>
                <w:tab w:val="left" w:pos="720"/>
                <w:tab w:val="left" w:pos="1440"/>
                <w:tab w:val="left" w:pos="2160"/>
                <w:tab w:val="left" w:pos="2880"/>
              </w:tabs>
            </w:pPr>
            <w:r>
              <w:t>Energy Efficiency Projects Officer</w:t>
            </w:r>
          </w:p>
        </w:tc>
      </w:tr>
      <w:tr w:rsidR="00713675">
        <w:tc>
          <w:tcPr>
            <w:tcW w:w="8522" w:type="dxa"/>
          </w:tcPr>
          <w:p w:rsidR="00713675" w:rsidRDefault="00B84B49" w:rsidP="00855C66">
            <w:pPr>
              <w:tabs>
                <w:tab w:val="left" w:pos="720"/>
                <w:tab w:val="left" w:pos="1440"/>
                <w:tab w:val="left" w:pos="2160"/>
                <w:tab w:val="left" w:pos="2880"/>
              </w:tabs>
            </w:pPr>
            <w:r>
              <w:t>Housing Assets</w:t>
            </w:r>
          </w:p>
        </w:tc>
      </w:tr>
      <w:tr w:rsidR="00713675">
        <w:tc>
          <w:tcPr>
            <w:tcW w:w="8522" w:type="dxa"/>
          </w:tcPr>
          <w:p w:rsidR="00DC32BA" w:rsidRDefault="00713675" w:rsidP="00B84B49">
            <w:pPr>
              <w:tabs>
                <w:tab w:val="left" w:pos="720"/>
                <w:tab w:val="left" w:pos="1440"/>
                <w:tab w:val="left" w:pos="2160"/>
                <w:tab w:val="left" w:pos="2880"/>
              </w:tabs>
            </w:pPr>
            <w:r>
              <w:t xml:space="preserve">Tel:  01865 </w:t>
            </w:r>
            <w:r w:rsidR="00B84B49">
              <w:t>252566</w:t>
            </w:r>
            <w:r>
              <w:t xml:space="preserve">  </w:t>
            </w:r>
          </w:p>
          <w:p w:rsidR="00713675" w:rsidRDefault="00713675" w:rsidP="00B84B49">
            <w:pPr>
              <w:tabs>
                <w:tab w:val="left" w:pos="720"/>
                <w:tab w:val="left" w:pos="1440"/>
                <w:tab w:val="left" w:pos="2160"/>
                <w:tab w:val="left" w:pos="2880"/>
              </w:tabs>
              <w:rPr>
                <w:color w:val="0000FF"/>
                <w:u w:val="single"/>
              </w:rPr>
            </w:pPr>
            <w:r>
              <w:t xml:space="preserve">e-mail:  </w:t>
            </w:r>
            <w:r w:rsidR="00B84B49">
              <w:t>dhaynes@oxford.gov.uk</w:t>
            </w:r>
          </w:p>
        </w:tc>
      </w:tr>
    </w:tbl>
    <w:p w:rsidR="00BF55F9" w:rsidRDefault="00BF55F9">
      <w:pPr>
        <w:rPr>
          <w:rFonts w:cs="Arial"/>
          <w:b/>
          <w:bCs/>
          <w:sz w:val="20"/>
        </w:rPr>
      </w:pPr>
    </w:p>
    <w:sectPr w:rsidR="00BF55F9" w:rsidSect="00BF55F9">
      <w:pgSz w:w="11906" w:h="16838"/>
      <w:pgMar w:top="1440" w:right="1440" w:bottom="1440" w:left="1440" w:header="708"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13C" w:rsidRDefault="003F013C">
      <w:r>
        <w:separator/>
      </w:r>
    </w:p>
  </w:endnote>
  <w:endnote w:type="continuationSeparator" w:id="0">
    <w:p w:rsidR="003F013C" w:rsidRDefault="003F0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13C" w:rsidRDefault="003F013C">
      <w:r>
        <w:separator/>
      </w:r>
    </w:p>
  </w:footnote>
  <w:footnote w:type="continuationSeparator" w:id="0">
    <w:p w:rsidR="003F013C" w:rsidRDefault="003F01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81D4C"/>
    <w:multiLevelType w:val="hybridMultilevel"/>
    <w:tmpl w:val="4A16A8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F877D44"/>
    <w:multiLevelType w:val="hybridMultilevel"/>
    <w:tmpl w:val="BFA22D7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36C72AEC"/>
    <w:multiLevelType w:val="hybridMultilevel"/>
    <w:tmpl w:val="BFD02DE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B2824BA"/>
    <w:multiLevelType w:val="hybridMultilevel"/>
    <w:tmpl w:val="5A80683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61E3DFE"/>
    <w:multiLevelType w:val="hybridMultilevel"/>
    <w:tmpl w:val="FB2A18C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14B7EC6"/>
    <w:multiLevelType w:val="hybridMultilevel"/>
    <w:tmpl w:val="7D545F12"/>
    <w:lvl w:ilvl="0" w:tplc="C8C0F0CC">
      <w:start w:val="1"/>
      <w:numFmt w:val="decimal"/>
      <w:lvlText w:val="%1."/>
      <w:lvlJc w:val="left"/>
      <w:pPr>
        <w:ind w:left="720" w:hanging="6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6">
    <w:nsid w:val="60F14A83"/>
    <w:multiLevelType w:val="hybridMultilevel"/>
    <w:tmpl w:val="B406EBA2"/>
    <w:lvl w:ilvl="0" w:tplc="0809000F">
      <w:start w:val="1"/>
      <w:numFmt w:val="decimal"/>
      <w:lvlText w:val="%1."/>
      <w:lvlJc w:val="left"/>
      <w:pPr>
        <w:ind w:left="795" w:hanging="360"/>
      </w:p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7">
    <w:nsid w:val="75D123C8"/>
    <w:multiLevelType w:val="hybridMultilevel"/>
    <w:tmpl w:val="C5F60ECE"/>
    <w:lvl w:ilvl="0" w:tplc="5ED0B50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DCA083F"/>
    <w:multiLevelType w:val="hybridMultilevel"/>
    <w:tmpl w:val="22AA3C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3"/>
  </w:num>
  <w:num w:numId="5">
    <w:abstractNumId w:val="8"/>
  </w:num>
  <w:num w:numId="6">
    <w:abstractNumId w:val="2"/>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04A9F"/>
    <w:rsid w:val="00007A6D"/>
    <w:rsid w:val="00013E22"/>
    <w:rsid w:val="00036238"/>
    <w:rsid w:val="00036259"/>
    <w:rsid w:val="00052C8F"/>
    <w:rsid w:val="00056263"/>
    <w:rsid w:val="000736AC"/>
    <w:rsid w:val="0007665A"/>
    <w:rsid w:val="00091083"/>
    <w:rsid w:val="00091FBF"/>
    <w:rsid w:val="000A5C42"/>
    <w:rsid w:val="000C3928"/>
    <w:rsid w:val="000C7744"/>
    <w:rsid w:val="000D1096"/>
    <w:rsid w:val="001100BD"/>
    <w:rsid w:val="0013509C"/>
    <w:rsid w:val="001417E8"/>
    <w:rsid w:val="00153CAA"/>
    <w:rsid w:val="00154352"/>
    <w:rsid w:val="001B3F3E"/>
    <w:rsid w:val="001C1569"/>
    <w:rsid w:val="001C729A"/>
    <w:rsid w:val="00210203"/>
    <w:rsid w:val="00223482"/>
    <w:rsid w:val="00234FD6"/>
    <w:rsid w:val="00246181"/>
    <w:rsid w:val="00252287"/>
    <w:rsid w:val="00254945"/>
    <w:rsid w:val="0026466D"/>
    <w:rsid w:val="00281D42"/>
    <w:rsid w:val="002909D0"/>
    <w:rsid w:val="002A0A86"/>
    <w:rsid w:val="002B3220"/>
    <w:rsid w:val="002E57F9"/>
    <w:rsid w:val="00301EE0"/>
    <w:rsid w:val="00305084"/>
    <w:rsid w:val="00314FD8"/>
    <w:rsid w:val="00336C5D"/>
    <w:rsid w:val="003471E4"/>
    <w:rsid w:val="003724CE"/>
    <w:rsid w:val="00393E77"/>
    <w:rsid w:val="00396182"/>
    <w:rsid w:val="003B71D2"/>
    <w:rsid w:val="003C3B18"/>
    <w:rsid w:val="003D4B71"/>
    <w:rsid w:val="003F013C"/>
    <w:rsid w:val="003F20E4"/>
    <w:rsid w:val="003F3342"/>
    <w:rsid w:val="004007B5"/>
    <w:rsid w:val="004073F1"/>
    <w:rsid w:val="00460EC9"/>
    <w:rsid w:val="00465EAF"/>
    <w:rsid w:val="004723AD"/>
    <w:rsid w:val="0047285A"/>
    <w:rsid w:val="00480FA1"/>
    <w:rsid w:val="0048582C"/>
    <w:rsid w:val="004C7850"/>
    <w:rsid w:val="004E4F42"/>
    <w:rsid w:val="004F0AB1"/>
    <w:rsid w:val="0051740E"/>
    <w:rsid w:val="00545D17"/>
    <w:rsid w:val="00566358"/>
    <w:rsid w:val="00566530"/>
    <w:rsid w:val="00572738"/>
    <w:rsid w:val="005844F1"/>
    <w:rsid w:val="00587216"/>
    <w:rsid w:val="005C58E7"/>
    <w:rsid w:val="005F439C"/>
    <w:rsid w:val="006062E7"/>
    <w:rsid w:val="00613B9A"/>
    <w:rsid w:val="00633022"/>
    <w:rsid w:val="00656A47"/>
    <w:rsid w:val="00661359"/>
    <w:rsid w:val="006651E0"/>
    <w:rsid w:val="006738A0"/>
    <w:rsid w:val="0067681B"/>
    <w:rsid w:val="00687D8D"/>
    <w:rsid w:val="006A5BA4"/>
    <w:rsid w:val="006C1AF3"/>
    <w:rsid w:val="006C50D3"/>
    <w:rsid w:val="006C5BA7"/>
    <w:rsid w:val="006D1C61"/>
    <w:rsid w:val="006F1457"/>
    <w:rsid w:val="006F7747"/>
    <w:rsid w:val="00713675"/>
    <w:rsid w:val="00726142"/>
    <w:rsid w:val="0073134E"/>
    <w:rsid w:val="007431D2"/>
    <w:rsid w:val="007678E3"/>
    <w:rsid w:val="00787DBC"/>
    <w:rsid w:val="007B7D27"/>
    <w:rsid w:val="007C608C"/>
    <w:rsid w:val="007E1B92"/>
    <w:rsid w:val="007F1B90"/>
    <w:rsid w:val="007F355D"/>
    <w:rsid w:val="008161A6"/>
    <w:rsid w:val="00821FC6"/>
    <w:rsid w:val="00845F35"/>
    <w:rsid w:val="00855C66"/>
    <w:rsid w:val="00876667"/>
    <w:rsid w:val="00877B92"/>
    <w:rsid w:val="008C536E"/>
    <w:rsid w:val="008D4D57"/>
    <w:rsid w:val="008D5EF4"/>
    <w:rsid w:val="008E0E54"/>
    <w:rsid w:val="008E44AF"/>
    <w:rsid w:val="00916871"/>
    <w:rsid w:val="00923C40"/>
    <w:rsid w:val="00936441"/>
    <w:rsid w:val="00951A27"/>
    <w:rsid w:val="00960D1B"/>
    <w:rsid w:val="00960F78"/>
    <w:rsid w:val="00971689"/>
    <w:rsid w:val="00973E90"/>
    <w:rsid w:val="00984013"/>
    <w:rsid w:val="00984754"/>
    <w:rsid w:val="00990D7D"/>
    <w:rsid w:val="009B0891"/>
    <w:rsid w:val="009B1831"/>
    <w:rsid w:val="009B3A24"/>
    <w:rsid w:val="009B6DAC"/>
    <w:rsid w:val="009D4827"/>
    <w:rsid w:val="009E7D87"/>
    <w:rsid w:val="009F2ECF"/>
    <w:rsid w:val="00A3109D"/>
    <w:rsid w:val="00A376CB"/>
    <w:rsid w:val="00A40ADD"/>
    <w:rsid w:val="00A47EA2"/>
    <w:rsid w:val="00A50826"/>
    <w:rsid w:val="00A51800"/>
    <w:rsid w:val="00A92D8F"/>
    <w:rsid w:val="00A96A98"/>
    <w:rsid w:val="00AA4CAB"/>
    <w:rsid w:val="00AB1804"/>
    <w:rsid w:val="00AB2E74"/>
    <w:rsid w:val="00AD1EA9"/>
    <w:rsid w:val="00AD3292"/>
    <w:rsid w:val="00AF5418"/>
    <w:rsid w:val="00B02DD2"/>
    <w:rsid w:val="00B159F7"/>
    <w:rsid w:val="00B226B8"/>
    <w:rsid w:val="00B3684F"/>
    <w:rsid w:val="00B44465"/>
    <w:rsid w:val="00B549D6"/>
    <w:rsid w:val="00B54AB9"/>
    <w:rsid w:val="00B57021"/>
    <w:rsid w:val="00B7488D"/>
    <w:rsid w:val="00B81FE0"/>
    <w:rsid w:val="00B84B49"/>
    <w:rsid w:val="00B949AC"/>
    <w:rsid w:val="00B94AFA"/>
    <w:rsid w:val="00B96ED1"/>
    <w:rsid w:val="00BA16F1"/>
    <w:rsid w:val="00BD2720"/>
    <w:rsid w:val="00BD3719"/>
    <w:rsid w:val="00BD6F79"/>
    <w:rsid w:val="00BF2DEA"/>
    <w:rsid w:val="00BF55F9"/>
    <w:rsid w:val="00C10847"/>
    <w:rsid w:val="00C13204"/>
    <w:rsid w:val="00C263DA"/>
    <w:rsid w:val="00C27781"/>
    <w:rsid w:val="00C40A84"/>
    <w:rsid w:val="00C44625"/>
    <w:rsid w:val="00C452B2"/>
    <w:rsid w:val="00C7185B"/>
    <w:rsid w:val="00C800BC"/>
    <w:rsid w:val="00C87DFA"/>
    <w:rsid w:val="00CB2C3C"/>
    <w:rsid w:val="00CC1FB3"/>
    <w:rsid w:val="00CC2E27"/>
    <w:rsid w:val="00CD19E3"/>
    <w:rsid w:val="00CD20AC"/>
    <w:rsid w:val="00CD3DA1"/>
    <w:rsid w:val="00CE1B73"/>
    <w:rsid w:val="00CF2F91"/>
    <w:rsid w:val="00D024FF"/>
    <w:rsid w:val="00D07622"/>
    <w:rsid w:val="00D07DD3"/>
    <w:rsid w:val="00D1276B"/>
    <w:rsid w:val="00D2197B"/>
    <w:rsid w:val="00D27B0C"/>
    <w:rsid w:val="00D32620"/>
    <w:rsid w:val="00D56622"/>
    <w:rsid w:val="00D710CA"/>
    <w:rsid w:val="00D848F4"/>
    <w:rsid w:val="00D941DA"/>
    <w:rsid w:val="00DB0F40"/>
    <w:rsid w:val="00DB42F8"/>
    <w:rsid w:val="00DC32BA"/>
    <w:rsid w:val="00DD60BF"/>
    <w:rsid w:val="00DD69A8"/>
    <w:rsid w:val="00DF356A"/>
    <w:rsid w:val="00E01F42"/>
    <w:rsid w:val="00E200FB"/>
    <w:rsid w:val="00E644F6"/>
    <w:rsid w:val="00EA0DB1"/>
    <w:rsid w:val="00EF39D0"/>
    <w:rsid w:val="00F06A87"/>
    <w:rsid w:val="00F3130D"/>
    <w:rsid w:val="00F41799"/>
    <w:rsid w:val="00F4367A"/>
    <w:rsid w:val="00F5134B"/>
    <w:rsid w:val="00F6190D"/>
    <w:rsid w:val="00F63CAE"/>
    <w:rsid w:val="00F70FDD"/>
    <w:rsid w:val="00F7606D"/>
    <w:rsid w:val="00FA624C"/>
    <w:rsid w:val="00FB009A"/>
    <w:rsid w:val="00FB03BA"/>
    <w:rsid w:val="00FB3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39618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39618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470255">
      <w:bodyDiv w:val="1"/>
      <w:marLeft w:val="0"/>
      <w:marRight w:val="0"/>
      <w:marTop w:val="0"/>
      <w:marBottom w:val="0"/>
      <w:divBdr>
        <w:top w:val="none" w:sz="0" w:space="0" w:color="auto"/>
        <w:left w:val="none" w:sz="0" w:space="0" w:color="auto"/>
        <w:bottom w:val="none" w:sz="0" w:space="0" w:color="auto"/>
        <w:right w:val="none" w:sz="0" w:space="0" w:color="auto"/>
      </w:divBdr>
    </w:div>
    <w:div w:id="1032994593">
      <w:bodyDiv w:val="1"/>
      <w:marLeft w:val="0"/>
      <w:marRight w:val="0"/>
      <w:marTop w:val="0"/>
      <w:marBottom w:val="0"/>
      <w:divBdr>
        <w:top w:val="none" w:sz="0" w:space="0" w:color="auto"/>
        <w:left w:val="none" w:sz="0" w:space="0" w:color="auto"/>
        <w:bottom w:val="none" w:sz="0" w:space="0" w:color="auto"/>
        <w:right w:val="none" w:sz="0" w:space="0" w:color="auto"/>
      </w:divBdr>
    </w:div>
    <w:div w:id="167761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xford.gov.uk/PageRender/decEH/Climate_Change_in_Oxford_occw.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E422F8CF.dotm</Template>
  <TotalTime>13</TotalTime>
  <Pages>3</Pages>
  <Words>1001</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6730</CharactersWithSpaces>
  <SharedDoc>false</SharedDoc>
  <HLinks>
    <vt:vector size="12" baseType="variant">
      <vt:variant>
        <vt:i4>6291570</vt:i4>
      </vt:variant>
      <vt:variant>
        <vt:i4>3</vt:i4>
      </vt:variant>
      <vt:variant>
        <vt:i4>0</vt:i4>
      </vt:variant>
      <vt:variant>
        <vt:i4>5</vt:i4>
      </vt:variant>
      <vt:variant>
        <vt:lpwstr>http://www.oxford.gov.uk/PageRender/decEH/Climate_Change_in_Oxford_occw.htm</vt:lpwstr>
      </vt:variant>
      <vt:variant>
        <vt:lpwstr/>
      </vt:variant>
      <vt:variant>
        <vt:i4>6291570</vt:i4>
      </vt:variant>
      <vt:variant>
        <vt:i4>0</vt:i4>
      </vt:variant>
      <vt:variant>
        <vt:i4>0</vt:i4>
      </vt:variant>
      <vt:variant>
        <vt:i4>5</vt:i4>
      </vt:variant>
      <vt:variant>
        <vt:lpwstr>http://www.oxford.gov.uk/PageRender/decEH/Climate_Change_in_Oxford_occw.htm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Sarah.Claridge</cp:lastModifiedBy>
  <cp:revision>7</cp:revision>
  <cp:lastPrinted>2013-11-06T13:40:00Z</cp:lastPrinted>
  <dcterms:created xsi:type="dcterms:W3CDTF">2014-06-03T09:00:00Z</dcterms:created>
  <dcterms:modified xsi:type="dcterms:W3CDTF">2014-06-25T11:02:00Z</dcterms:modified>
</cp:coreProperties>
</file>

<file path=docProps/custom.xml><?xml version="1.0" encoding="utf-8"?>
<op:Properties xmlns:op="http://schemas.openxmlformats.org/officeDocument/2006/custom-properties"/>
</file>